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24" w:rsidRPr="002801F7" w:rsidRDefault="00381500" w:rsidP="00C7295A">
      <w:pPr>
        <w:spacing w:line="360" w:lineRule="auto"/>
        <w:jc w:val="center"/>
        <w:rPr>
          <w:rFonts w:ascii="Times New Roman" w:hAnsi="Times New Roman" w:cs="Times New Roman"/>
          <w:b/>
          <w:color w:val="FF0000"/>
          <w:sz w:val="24"/>
          <w:szCs w:val="24"/>
          <w:u w:val="single"/>
        </w:rPr>
      </w:pPr>
      <w:r w:rsidRPr="002801F7">
        <w:rPr>
          <w:rFonts w:ascii="Times New Roman" w:hAnsi="Times New Roman" w:cs="Times New Roman"/>
          <w:b/>
          <w:color w:val="FF0000"/>
          <w:sz w:val="24"/>
          <w:szCs w:val="24"/>
          <w:u w:val="single"/>
        </w:rPr>
        <w:t xml:space="preserve">Çekme </w:t>
      </w:r>
      <w:r w:rsidR="00463304" w:rsidRPr="002801F7">
        <w:rPr>
          <w:rFonts w:ascii="Times New Roman" w:hAnsi="Times New Roman" w:cs="Times New Roman"/>
          <w:b/>
          <w:color w:val="FF0000"/>
          <w:sz w:val="24"/>
          <w:szCs w:val="24"/>
          <w:u w:val="single"/>
        </w:rPr>
        <w:t>Deney Föyü</w:t>
      </w:r>
    </w:p>
    <w:p w:rsidR="00463304" w:rsidRPr="002801F7" w:rsidRDefault="00463304" w:rsidP="00A72B66">
      <w:pPr>
        <w:pStyle w:val="ListeParagraf"/>
        <w:numPr>
          <w:ilvl w:val="0"/>
          <w:numId w:val="1"/>
        </w:numPr>
        <w:spacing w:line="360" w:lineRule="auto"/>
        <w:jc w:val="both"/>
        <w:rPr>
          <w:rFonts w:ascii="Times New Roman" w:hAnsi="Times New Roman" w:cs="Times New Roman"/>
          <w:b/>
          <w:sz w:val="24"/>
          <w:szCs w:val="24"/>
          <w:u w:val="single"/>
        </w:rPr>
      </w:pPr>
      <w:r w:rsidRPr="002801F7">
        <w:rPr>
          <w:rFonts w:ascii="Times New Roman" w:hAnsi="Times New Roman" w:cs="Times New Roman"/>
          <w:b/>
          <w:sz w:val="24"/>
          <w:szCs w:val="24"/>
          <w:u w:val="single"/>
        </w:rPr>
        <w:t>Amaç</w:t>
      </w:r>
    </w:p>
    <w:p w:rsidR="000541E3" w:rsidRPr="002801F7" w:rsidRDefault="00AC5081" w:rsidP="00A72B66">
      <w:pPr>
        <w:spacing w:line="360" w:lineRule="auto"/>
        <w:jc w:val="both"/>
        <w:rPr>
          <w:rFonts w:ascii="Times New Roman" w:hAnsi="Times New Roman" w:cs="Times New Roman"/>
          <w:sz w:val="24"/>
          <w:szCs w:val="24"/>
        </w:rPr>
      </w:pPr>
      <w:r w:rsidRPr="002801F7">
        <w:rPr>
          <w:rFonts w:ascii="Times New Roman" w:hAnsi="Times New Roman" w:cs="Times New Roman"/>
          <w:sz w:val="24"/>
          <w:szCs w:val="24"/>
        </w:rPr>
        <w:t>Kuvvet ve şekil değiştirme arasındaki bağıntıların incelenmesi</w:t>
      </w:r>
      <w:r w:rsidR="00410AE5" w:rsidRPr="002801F7">
        <w:rPr>
          <w:rFonts w:ascii="Times New Roman" w:hAnsi="Times New Roman" w:cs="Times New Roman"/>
          <w:sz w:val="24"/>
          <w:szCs w:val="24"/>
        </w:rPr>
        <w:t xml:space="preserve"> bakımından en basit deney olan</w:t>
      </w:r>
      <w:r w:rsidRPr="002801F7">
        <w:rPr>
          <w:rFonts w:ascii="Times New Roman" w:hAnsi="Times New Roman" w:cs="Times New Roman"/>
          <w:sz w:val="24"/>
          <w:szCs w:val="24"/>
        </w:rPr>
        <w:t xml:space="preserve"> çekme deneyi;</w:t>
      </w:r>
      <w:r w:rsidR="00ED5FD8">
        <w:rPr>
          <w:rFonts w:ascii="Times New Roman" w:hAnsi="Times New Roman" w:cs="Times New Roman"/>
          <w:sz w:val="24"/>
          <w:szCs w:val="24"/>
        </w:rPr>
        <w:t xml:space="preserve"> temelde gerilme – birim şekil değişimi </w:t>
      </w:r>
      <w:r w:rsidR="002A29F4">
        <w:rPr>
          <w:rFonts w:ascii="Times New Roman" w:hAnsi="Times New Roman" w:cs="Times New Roman"/>
          <w:sz w:val="24"/>
          <w:szCs w:val="24"/>
        </w:rPr>
        <w:t xml:space="preserve">verilerinin elde edilmesi, </w:t>
      </w:r>
      <w:r w:rsidRPr="002801F7">
        <w:rPr>
          <w:rFonts w:ascii="Times New Roman" w:hAnsi="Times New Roman" w:cs="Times New Roman"/>
          <w:sz w:val="24"/>
          <w:szCs w:val="24"/>
        </w:rPr>
        <w:t xml:space="preserve">malzemelerin statik yük altındaki elastik ve plastik davranışlarının (mekanik özeliklerinin) belirlenmesi, mekanik davranışlarına göre sınıflandırılması ve malzeme seçimi amacıyla yapılır. </w:t>
      </w:r>
      <w:r w:rsidR="000541E3" w:rsidRPr="002801F7">
        <w:rPr>
          <w:rFonts w:ascii="Times New Roman" w:hAnsi="Times New Roman" w:cs="Times New Roman"/>
          <w:sz w:val="24"/>
          <w:szCs w:val="24"/>
        </w:rPr>
        <w:t>Çekme deneyi, endüstride metalik malzemelerin akma gerilmesi, çekme dayanımı, elasti</w:t>
      </w:r>
      <w:r w:rsidR="00A803CC" w:rsidRPr="002801F7">
        <w:rPr>
          <w:rFonts w:ascii="Times New Roman" w:hAnsi="Times New Roman" w:cs="Times New Roman"/>
          <w:sz w:val="24"/>
          <w:szCs w:val="24"/>
        </w:rPr>
        <w:t>klik</w:t>
      </w:r>
      <w:r w:rsidR="000541E3" w:rsidRPr="002801F7">
        <w:rPr>
          <w:rFonts w:ascii="Times New Roman" w:hAnsi="Times New Roman" w:cs="Times New Roman"/>
          <w:sz w:val="24"/>
          <w:szCs w:val="24"/>
        </w:rPr>
        <w:t xml:space="preserve"> </w:t>
      </w:r>
      <w:proofErr w:type="gramStart"/>
      <w:r w:rsidR="000541E3" w:rsidRPr="002801F7">
        <w:rPr>
          <w:rFonts w:ascii="Times New Roman" w:hAnsi="Times New Roman" w:cs="Times New Roman"/>
          <w:sz w:val="24"/>
          <w:szCs w:val="24"/>
        </w:rPr>
        <w:t>modülü</w:t>
      </w:r>
      <w:proofErr w:type="gramEnd"/>
      <w:r w:rsidR="000541E3" w:rsidRPr="002801F7">
        <w:rPr>
          <w:rFonts w:ascii="Times New Roman" w:hAnsi="Times New Roman" w:cs="Times New Roman"/>
          <w:sz w:val="24"/>
          <w:szCs w:val="24"/>
        </w:rPr>
        <w:t xml:space="preserve">, tokluk, % </w:t>
      </w:r>
      <w:r w:rsidR="00410AE5" w:rsidRPr="002801F7">
        <w:rPr>
          <w:rFonts w:ascii="Times New Roman" w:hAnsi="Times New Roman" w:cs="Times New Roman"/>
          <w:sz w:val="24"/>
          <w:szCs w:val="24"/>
        </w:rPr>
        <w:t xml:space="preserve">kopma </w:t>
      </w:r>
      <w:r w:rsidR="000541E3" w:rsidRPr="002801F7">
        <w:rPr>
          <w:rFonts w:ascii="Times New Roman" w:hAnsi="Times New Roman" w:cs="Times New Roman"/>
          <w:sz w:val="24"/>
          <w:szCs w:val="24"/>
        </w:rPr>
        <w:t>uzama</w:t>
      </w:r>
      <w:r w:rsidR="00410AE5" w:rsidRPr="002801F7">
        <w:rPr>
          <w:rFonts w:ascii="Times New Roman" w:hAnsi="Times New Roman" w:cs="Times New Roman"/>
          <w:sz w:val="24"/>
          <w:szCs w:val="24"/>
        </w:rPr>
        <w:t>sı</w:t>
      </w:r>
      <w:r w:rsidR="000541E3" w:rsidRPr="002801F7">
        <w:rPr>
          <w:rFonts w:ascii="Times New Roman" w:hAnsi="Times New Roman" w:cs="Times New Roman"/>
          <w:sz w:val="24"/>
          <w:szCs w:val="24"/>
        </w:rPr>
        <w:t xml:space="preserve"> ve % kesit daralması gibi mekanik özelliklerinin belirlenmesi için kullanılan ba</w:t>
      </w:r>
      <w:r w:rsidR="00A803CC" w:rsidRPr="002801F7">
        <w:rPr>
          <w:rFonts w:ascii="Times New Roman" w:hAnsi="Times New Roman" w:cs="Times New Roman"/>
          <w:sz w:val="24"/>
          <w:szCs w:val="24"/>
        </w:rPr>
        <w:t>ş</w:t>
      </w:r>
      <w:r w:rsidR="000541E3" w:rsidRPr="002801F7">
        <w:rPr>
          <w:rFonts w:ascii="Times New Roman" w:hAnsi="Times New Roman" w:cs="Times New Roman"/>
          <w:sz w:val="24"/>
          <w:szCs w:val="24"/>
        </w:rPr>
        <w:t>lıca bir deneydir.</w:t>
      </w:r>
      <w:bookmarkStart w:id="0" w:name="_GoBack"/>
      <w:bookmarkEnd w:id="0"/>
    </w:p>
    <w:p w:rsidR="000541E3" w:rsidRPr="002801F7" w:rsidRDefault="000541E3" w:rsidP="00A72B66">
      <w:pPr>
        <w:pStyle w:val="ListeParagraf"/>
        <w:numPr>
          <w:ilvl w:val="0"/>
          <w:numId w:val="1"/>
        </w:numPr>
        <w:spacing w:line="360" w:lineRule="auto"/>
        <w:jc w:val="both"/>
        <w:rPr>
          <w:rFonts w:ascii="Times New Roman" w:hAnsi="Times New Roman" w:cs="Times New Roman"/>
          <w:b/>
          <w:sz w:val="24"/>
          <w:szCs w:val="24"/>
          <w:u w:val="single"/>
        </w:rPr>
      </w:pPr>
      <w:r w:rsidRPr="002801F7">
        <w:rPr>
          <w:rFonts w:ascii="Times New Roman" w:hAnsi="Times New Roman" w:cs="Times New Roman"/>
          <w:b/>
          <w:sz w:val="24"/>
          <w:szCs w:val="24"/>
          <w:u w:val="single"/>
        </w:rPr>
        <w:t>Deneyin Yapılışı</w:t>
      </w:r>
    </w:p>
    <w:p w:rsidR="000541E3" w:rsidRPr="002801F7" w:rsidRDefault="000541E3" w:rsidP="00A72B66">
      <w:pPr>
        <w:spacing w:line="360" w:lineRule="auto"/>
        <w:jc w:val="both"/>
        <w:rPr>
          <w:rFonts w:ascii="Times New Roman" w:hAnsi="Times New Roman" w:cs="Times New Roman"/>
          <w:sz w:val="24"/>
          <w:szCs w:val="24"/>
        </w:rPr>
      </w:pPr>
      <w:r w:rsidRPr="002801F7">
        <w:rPr>
          <w:rFonts w:ascii="Times New Roman" w:hAnsi="Times New Roman" w:cs="Times New Roman"/>
          <w:sz w:val="24"/>
          <w:szCs w:val="24"/>
        </w:rPr>
        <w:t>Çekme deneyinin yapılışı çeşitli standar</w:t>
      </w:r>
      <w:r w:rsidR="00A803CC" w:rsidRPr="002801F7">
        <w:rPr>
          <w:rFonts w:ascii="Times New Roman" w:hAnsi="Times New Roman" w:cs="Times New Roman"/>
          <w:sz w:val="24"/>
          <w:szCs w:val="24"/>
        </w:rPr>
        <w:t>t</w:t>
      </w:r>
      <w:r w:rsidRPr="002801F7">
        <w:rPr>
          <w:rFonts w:ascii="Times New Roman" w:hAnsi="Times New Roman" w:cs="Times New Roman"/>
          <w:sz w:val="24"/>
          <w:szCs w:val="24"/>
        </w:rPr>
        <w:t xml:space="preserve"> ve kaynaklarda ayrıntılı biçimde verilmiş olup temel olarak bu standartlara göre hazırlanan deney numunelerinin tek eksende ve sabit hızla koparılıncaya</w:t>
      </w:r>
      <w:r w:rsidR="002A29F4">
        <w:rPr>
          <w:rFonts w:ascii="Times New Roman" w:hAnsi="Times New Roman" w:cs="Times New Roman"/>
          <w:sz w:val="24"/>
          <w:szCs w:val="24"/>
        </w:rPr>
        <w:t xml:space="preserve"> / kırılıncaya</w:t>
      </w:r>
      <w:r w:rsidRPr="002801F7">
        <w:rPr>
          <w:rFonts w:ascii="Times New Roman" w:hAnsi="Times New Roman" w:cs="Times New Roman"/>
          <w:sz w:val="24"/>
          <w:szCs w:val="24"/>
        </w:rPr>
        <w:t xml:space="preserve"> kadar çe</w:t>
      </w:r>
      <w:r w:rsidR="00B850F6" w:rsidRPr="002801F7">
        <w:rPr>
          <w:rFonts w:ascii="Times New Roman" w:hAnsi="Times New Roman" w:cs="Times New Roman"/>
          <w:sz w:val="24"/>
          <w:szCs w:val="24"/>
        </w:rPr>
        <w:t>kilmesi esasına dayanmaktadır. Metal malzemeler için ş</w:t>
      </w:r>
      <w:r w:rsidRPr="002801F7">
        <w:rPr>
          <w:rFonts w:ascii="Times New Roman" w:hAnsi="Times New Roman" w:cs="Times New Roman"/>
          <w:sz w:val="24"/>
          <w:szCs w:val="24"/>
        </w:rPr>
        <w:t>u an yürürlükte olan standart ‘TS EN I</w:t>
      </w:r>
      <w:r w:rsidR="00A803CC" w:rsidRPr="002801F7">
        <w:rPr>
          <w:rFonts w:ascii="Times New Roman" w:hAnsi="Times New Roman" w:cs="Times New Roman"/>
          <w:sz w:val="24"/>
          <w:szCs w:val="24"/>
        </w:rPr>
        <w:t>SO 6892-1’ çekme deneyi standard</w:t>
      </w:r>
      <w:r w:rsidRPr="002801F7">
        <w:rPr>
          <w:rFonts w:ascii="Times New Roman" w:hAnsi="Times New Roman" w:cs="Times New Roman"/>
          <w:sz w:val="24"/>
          <w:szCs w:val="24"/>
        </w:rPr>
        <w:t xml:space="preserve">ıdır. Aşağıdaki resimde bu standarda uygun hazırlanmış bir daire kesitli çekme numunesi görülmektedir. </w:t>
      </w:r>
    </w:p>
    <w:p w:rsidR="00EE44A6" w:rsidRPr="002801F7" w:rsidRDefault="000541E3" w:rsidP="00A72B66">
      <w:pPr>
        <w:pStyle w:val="ListeParagraf"/>
        <w:keepNext/>
        <w:spacing w:line="240" w:lineRule="auto"/>
        <w:jc w:val="center"/>
        <w:rPr>
          <w:sz w:val="24"/>
          <w:szCs w:val="24"/>
        </w:rPr>
      </w:pPr>
      <w:r w:rsidRPr="002801F7">
        <w:rPr>
          <w:noProof/>
          <w:sz w:val="24"/>
          <w:szCs w:val="24"/>
          <w:lang w:eastAsia="tr-TR"/>
        </w:rPr>
        <w:drawing>
          <wp:inline distT="0" distB="0" distL="0" distR="0" wp14:anchorId="3BED822E" wp14:editId="21A804D7">
            <wp:extent cx="4400550" cy="1294308"/>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0000" contrast="40000"/>
                      <a:extLst>
                        <a:ext uri="{28A0092B-C50C-407E-A947-70E740481C1C}">
                          <a14:useLocalDpi xmlns:a14="http://schemas.microsoft.com/office/drawing/2010/main" val="0"/>
                        </a:ext>
                      </a:extLst>
                    </a:blip>
                    <a:srcRect r="1070" b="7975"/>
                    <a:stretch/>
                  </pic:blipFill>
                  <pic:spPr bwMode="auto">
                    <a:xfrm>
                      <a:off x="0" y="0"/>
                      <a:ext cx="4471580" cy="1315200"/>
                    </a:xfrm>
                    <a:prstGeom prst="rect">
                      <a:avLst/>
                    </a:prstGeom>
                    <a:noFill/>
                    <a:ln>
                      <a:noFill/>
                    </a:ln>
                    <a:extLst>
                      <a:ext uri="{53640926-AAD7-44D8-BBD7-CCE9431645EC}">
                        <a14:shadowObscured xmlns:a14="http://schemas.microsoft.com/office/drawing/2010/main"/>
                      </a:ext>
                    </a:extLst>
                  </pic:spPr>
                </pic:pic>
              </a:graphicData>
            </a:graphic>
          </wp:inline>
        </w:drawing>
      </w:r>
    </w:p>
    <w:p w:rsidR="000541E3" w:rsidRPr="00A72B66" w:rsidRDefault="00EE44A6" w:rsidP="00A72B66">
      <w:pPr>
        <w:pStyle w:val="ResimYazs"/>
        <w:spacing w:line="360" w:lineRule="auto"/>
        <w:jc w:val="center"/>
        <w:rPr>
          <w:rFonts w:ascii="Times New Roman" w:hAnsi="Times New Roman" w:cs="Times New Roman"/>
          <w:b w:val="0"/>
          <w:color w:val="auto"/>
          <w:sz w:val="20"/>
          <w:szCs w:val="24"/>
        </w:rPr>
      </w:pPr>
      <w:r w:rsidRPr="00A72B66">
        <w:rPr>
          <w:rFonts w:ascii="Times New Roman" w:hAnsi="Times New Roman" w:cs="Times New Roman"/>
          <w:b w:val="0"/>
          <w:color w:val="auto"/>
          <w:sz w:val="20"/>
          <w:szCs w:val="24"/>
        </w:rPr>
        <w:t xml:space="preserve">Şekil </w:t>
      </w:r>
      <w:r w:rsidR="00024D57" w:rsidRPr="00A72B66">
        <w:rPr>
          <w:rFonts w:ascii="Times New Roman" w:hAnsi="Times New Roman" w:cs="Times New Roman"/>
          <w:b w:val="0"/>
          <w:color w:val="auto"/>
          <w:sz w:val="20"/>
          <w:szCs w:val="24"/>
        </w:rPr>
        <w:fldChar w:fldCharType="begin"/>
      </w:r>
      <w:r w:rsidR="00024D57" w:rsidRPr="00A72B66">
        <w:rPr>
          <w:rFonts w:ascii="Times New Roman" w:hAnsi="Times New Roman" w:cs="Times New Roman"/>
          <w:b w:val="0"/>
          <w:color w:val="auto"/>
          <w:sz w:val="20"/>
          <w:szCs w:val="24"/>
        </w:rPr>
        <w:instrText xml:space="preserve"> SEQ Şekil \* ARABIC </w:instrText>
      </w:r>
      <w:r w:rsidR="00024D57" w:rsidRPr="00A72B66">
        <w:rPr>
          <w:rFonts w:ascii="Times New Roman" w:hAnsi="Times New Roman" w:cs="Times New Roman"/>
          <w:b w:val="0"/>
          <w:color w:val="auto"/>
          <w:sz w:val="20"/>
          <w:szCs w:val="24"/>
        </w:rPr>
        <w:fldChar w:fldCharType="separate"/>
      </w:r>
      <w:r w:rsidR="002A1F55">
        <w:rPr>
          <w:rFonts w:ascii="Times New Roman" w:hAnsi="Times New Roman" w:cs="Times New Roman"/>
          <w:b w:val="0"/>
          <w:noProof/>
          <w:color w:val="auto"/>
          <w:sz w:val="20"/>
          <w:szCs w:val="24"/>
        </w:rPr>
        <w:t>1</w:t>
      </w:r>
      <w:r w:rsidR="00024D57" w:rsidRPr="00A72B66">
        <w:rPr>
          <w:rFonts w:ascii="Times New Roman" w:hAnsi="Times New Roman" w:cs="Times New Roman"/>
          <w:b w:val="0"/>
          <w:noProof/>
          <w:color w:val="auto"/>
          <w:sz w:val="20"/>
          <w:szCs w:val="24"/>
        </w:rPr>
        <w:fldChar w:fldCharType="end"/>
      </w:r>
      <w:r w:rsidRPr="00A72B66">
        <w:rPr>
          <w:rFonts w:ascii="Times New Roman" w:hAnsi="Times New Roman" w:cs="Times New Roman"/>
          <w:b w:val="0"/>
          <w:color w:val="auto"/>
          <w:sz w:val="20"/>
          <w:szCs w:val="24"/>
        </w:rPr>
        <w:t>. Çekme deney numunesi</w:t>
      </w:r>
    </w:p>
    <w:p w:rsidR="000541E3" w:rsidRPr="002801F7" w:rsidRDefault="000541E3" w:rsidP="00A72B66">
      <w:pPr>
        <w:spacing w:line="360" w:lineRule="auto"/>
        <w:jc w:val="both"/>
        <w:rPr>
          <w:rFonts w:ascii="Times New Roman" w:hAnsi="Times New Roman" w:cs="Times New Roman"/>
          <w:sz w:val="24"/>
          <w:szCs w:val="24"/>
        </w:rPr>
      </w:pPr>
      <w:r w:rsidRPr="002801F7">
        <w:rPr>
          <w:rFonts w:ascii="Times New Roman" w:hAnsi="Times New Roman" w:cs="Times New Roman"/>
          <w:sz w:val="24"/>
          <w:szCs w:val="24"/>
        </w:rPr>
        <w:t xml:space="preserve">Bu şekilde </w:t>
      </w:r>
      <w:r w:rsidRPr="00A72B66">
        <w:rPr>
          <w:rFonts w:ascii="Times New Roman" w:hAnsi="Times New Roman" w:cs="Times New Roman"/>
          <w:i/>
          <w:sz w:val="24"/>
          <w:szCs w:val="24"/>
        </w:rPr>
        <w:t>d</w:t>
      </w:r>
      <w:r w:rsidRPr="00A72B66">
        <w:rPr>
          <w:rFonts w:ascii="Times New Roman" w:hAnsi="Times New Roman" w:cs="Times New Roman"/>
          <w:i/>
          <w:sz w:val="24"/>
          <w:szCs w:val="24"/>
          <w:vertAlign w:val="subscript"/>
        </w:rPr>
        <w:t>0</w:t>
      </w:r>
      <w:r w:rsidRPr="002801F7">
        <w:rPr>
          <w:rFonts w:ascii="Times New Roman" w:hAnsi="Times New Roman" w:cs="Times New Roman"/>
          <w:sz w:val="24"/>
          <w:szCs w:val="24"/>
        </w:rPr>
        <w:t xml:space="preserve"> numunenin çapını, </w:t>
      </w:r>
      <w:proofErr w:type="spellStart"/>
      <w:r w:rsidRPr="00A72B66">
        <w:rPr>
          <w:rFonts w:ascii="Times New Roman" w:hAnsi="Times New Roman" w:cs="Times New Roman"/>
          <w:i/>
          <w:sz w:val="24"/>
          <w:szCs w:val="24"/>
        </w:rPr>
        <w:t>d</w:t>
      </w:r>
      <w:r w:rsidRPr="00A72B66">
        <w:rPr>
          <w:rFonts w:ascii="Times New Roman" w:hAnsi="Times New Roman" w:cs="Times New Roman"/>
          <w:i/>
          <w:sz w:val="24"/>
          <w:szCs w:val="24"/>
          <w:vertAlign w:val="subscript"/>
        </w:rPr>
        <w:t>ı</w:t>
      </w:r>
      <w:proofErr w:type="spellEnd"/>
      <w:r w:rsidRPr="00A72B66">
        <w:rPr>
          <w:rFonts w:ascii="Times New Roman" w:hAnsi="Times New Roman" w:cs="Times New Roman"/>
          <w:i/>
          <w:sz w:val="24"/>
          <w:szCs w:val="24"/>
        </w:rPr>
        <w:t xml:space="preserve"> </w:t>
      </w:r>
      <w:r w:rsidRPr="002801F7">
        <w:rPr>
          <w:rFonts w:ascii="Times New Roman" w:hAnsi="Times New Roman" w:cs="Times New Roman"/>
          <w:sz w:val="24"/>
          <w:szCs w:val="24"/>
        </w:rPr>
        <w:t xml:space="preserve">baş kısmının çapını </w:t>
      </w:r>
      <w:r w:rsidRPr="00A72B66">
        <w:rPr>
          <w:rFonts w:ascii="Times New Roman" w:hAnsi="Times New Roman" w:cs="Times New Roman"/>
          <w:i/>
          <w:sz w:val="24"/>
          <w:szCs w:val="24"/>
        </w:rPr>
        <w:t>(1,2</w:t>
      </w:r>
      <w:r w:rsidR="002801F7" w:rsidRPr="00A72B66">
        <w:rPr>
          <w:rFonts w:ascii="Times New Roman" w:hAnsi="Times New Roman" w:cs="Times New Roman"/>
          <w:i/>
          <w:sz w:val="24"/>
          <w:szCs w:val="24"/>
        </w:rPr>
        <w:t>.</w:t>
      </w:r>
      <w:r w:rsidRPr="00A72B66">
        <w:rPr>
          <w:rFonts w:ascii="Times New Roman" w:hAnsi="Times New Roman" w:cs="Times New Roman"/>
          <w:i/>
          <w:sz w:val="24"/>
          <w:szCs w:val="24"/>
        </w:rPr>
        <w:t>d</w:t>
      </w:r>
      <w:r w:rsidRPr="00A72B66">
        <w:rPr>
          <w:rFonts w:ascii="Times New Roman" w:hAnsi="Times New Roman" w:cs="Times New Roman"/>
          <w:i/>
          <w:sz w:val="24"/>
          <w:szCs w:val="24"/>
          <w:vertAlign w:val="subscript"/>
        </w:rPr>
        <w:t>0</w:t>
      </w:r>
      <w:r w:rsidR="00A72B66">
        <w:rPr>
          <w:rFonts w:ascii="Times New Roman" w:hAnsi="Times New Roman" w:cs="Times New Roman"/>
          <w:i/>
          <w:sz w:val="24"/>
          <w:szCs w:val="24"/>
        </w:rPr>
        <w:t>)</w:t>
      </w:r>
      <w:r w:rsidR="00A72B66">
        <w:rPr>
          <w:rFonts w:ascii="Times New Roman" w:hAnsi="Times New Roman" w:cs="Times New Roman"/>
          <w:sz w:val="24"/>
          <w:szCs w:val="24"/>
        </w:rPr>
        <w:t>,</w:t>
      </w:r>
      <w:r w:rsidRPr="00A72B66">
        <w:rPr>
          <w:rFonts w:ascii="Times New Roman" w:hAnsi="Times New Roman" w:cs="Times New Roman"/>
          <w:i/>
          <w:sz w:val="24"/>
          <w:szCs w:val="24"/>
        </w:rPr>
        <w:t xml:space="preserve"> l</w:t>
      </w:r>
      <w:r w:rsidRPr="00A72B66">
        <w:rPr>
          <w:rFonts w:ascii="Times New Roman" w:hAnsi="Times New Roman" w:cs="Times New Roman"/>
          <w:i/>
          <w:sz w:val="24"/>
          <w:szCs w:val="24"/>
          <w:vertAlign w:val="subscript"/>
        </w:rPr>
        <w:t>v</w:t>
      </w:r>
      <w:r w:rsidRPr="002801F7">
        <w:rPr>
          <w:rFonts w:ascii="Times New Roman" w:hAnsi="Times New Roman" w:cs="Times New Roman"/>
          <w:sz w:val="24"/>
          <w:szCs w:val="24"/>
        </w:rPr>
        <w:t xml:space="preserve"> inceltilmiş kısmın uzunluğunu</w:t>
      </w:r>
      <w:r w:rsidRPr="00A72B66">
        <w:rPr>
          <w:rFonts w:ascii="Times New Roman" w:hAnsi="Times New Roman" w:cs="Times New Roman"/>
          <w:i/>
          <w:sz w:val="24"/>
          <w:szCs w:val="24"/>
        </w:rPr>
        <w:t xml:space="preserve"> (l</w:t>
      </w:r>
      <w:r w:rsidRPr="00A72B66">
        <w:rPr>
          <w:rFonts w:ascii="Times New Roman" w:hAnsi="Times New Roman" w:cs="Times New Roman"/>
          <w:i/>
          <w:sz w:val="24"/>
          <w:szCs w:val="24"/>
          <w:vertAlign w:val="subscript"/>
        </w:rPr>
        <w:t>0</w:t>
      </w:r>
      <w:r w:rsidRPr="00A72B66">
        <w:rPr>
          <w:rFonts w:ascii="Times New Roman" w:hAnsi="Times New Roman" w:cs="Times New Roman"/>
          <w:i/>
          <w:sz w:val="24"/>
          <w:szCs w:val="24"/>
        </w:rPr>
        <w:t xml:space="preserve"> + d</w:t>
      </w:r>
      <w:r w:rsidRPr="00A72B66">
        <w:rPr>
          <w:rFonts w:ascii="Times New Roman" w:hAnsi="Times New Roman" w:cs="Times New Roman"/>
          <w:i/>
          <w:sz w:val="24"/>
          <w:szCs w:val="24"/>
          <w:vertAlign w:val="subscript"/>
        </w:rPr>
        <w:t>0</w:t>
      </w:r>
      <w:r w:rsidRPr="00A72B66">
        <w:rPr>
          <w:rFonts w:ascii="Times New Roman" w:hAnsi="Times New Roman" w:cs="Times New Roman"/>
          <w:i/>
          <w:sz w:val="24"/>
          <w:szCs w:val="24"/>
        </w:rPr>
        <w:t>)</w:t>
      </w:r>
      <w:r w:rsidRPr="002801F7">
        <w:rPr>
          <w:rFonts w:ascii="Times New Roman" w:hAnsi="Times New Roman" w:cs="Times New Roman"/>
          <w:sz w:val="24"/>
          <w:szCs w:val="24"/>
        </w:rPr>
        <w:t xml:space="preserve">, </w:t>
      </w:r>
      <w:r w:rsidRPr="00A72B66">
        <w:rPr>
          <w:rFonts w:ascii="Times New Roman" w:hAnsi="Times New Roman" w:cs="Times New Roman"/>
          <w:i/>
          <w:sz w:val="24"/>
          <w:szCs w:val="24"/>
        </w:rPr>
        <w:t>l</w:t>
      </w:r>
      <w:r w:rsidRPr="00A72B66">
        <w:rPr>
          <w:rFonts w:ascii="Times New Roman" w:hAnsi="Times New Roman" w:cs="Times New Roman"/>
          <w:i/>
          <w:sz w:val="24"/>
          <w:szCs w:val="24"/>
          <w:vertAlign w:val="subscript"/>
        </w:rPr>
        <w:t>0</w:t>
      </w:r>
      <w:r w:rsidRPr="002801F7">
        <w:rPr>
          <w:rFonts w:ascii="Times New Roman" w:hAnsi="Times New Roman" w:cs="Times New Roman"/>
          <w:sz w:val="24"/>
          <w:szCs w:val="24"/>
        </w:rPr>
        <w:t xml:space="preserve"> ölçü uzunluğunu </w:t>
      </w:r>
      <w:r w:rsidRPr="00A72B66">
        <w:rPr>
          <w:rFonts w:ascii="Times New Roman" w:hAnsi="Times New Roman" w:cs="Times New Roman"/>
          <w:i/>
          <w:sz w:val="24"/>
          <w:szCs w:val="24"/>
        </w:rPr>
        <w:t>(5</w:t>
      </w:r>
      <w:r w:rsidR="002801F7" w:rsidRPr="00A72B66">
        <w:rPr>
          <w:rFonts w:ascii="Times New Roman" w:hAnsi="Times New Roman" w:cs="Times New Roman"/>
          <w:i/>
          <w:sz w:val="24"/>
          <w:szCs w:val="24"/>
        </w:rPr>
        <w:t>.</w:t>
      </w:r>
      <w:r w:rsidRPr="00A72B66">
        <w:rPr>
          <w:rFonts w:ascii="Times New Roman" w:hAnsi="Times New Roman" w:cs="Times New Roman"/>
          <w:i/>
          <w:sz w:val="24"/>
          <w:szCs w:val="24"/>
        </w:rPr>
        <w:t>d</w:t>
      </w:r>
      <w:r w:rsidRPr="00A72B66">
        <w:rPr>
          <w:rFonts w:ascii="Times New Roman" w:hAnsi="Times New Roman" w:cs="Times New Roman"/>
          <w:i/>
          <w:sz w:val="24"/>
          <w:szCs w:val="24"/>
          <w:vertAlign w:val="subscript"/>
        </w:rPr>
        <w:t>0</w:t>
      </w:r>
      <w:r w:rsidRPr="00A72B66">
        <w:rPr>
          <w:rFonts w:ascii="Times New Roman" w:hAnsi="Times New Roman" w:cs="Times New Roman"/>
          <w:i/>
          <w:sz w:val="24"/>
          <w:szCs w:val="24"/>
        </w:rPr>
        <w:t>)</w:t>
      </w:r>
      <w:r w:rsidRPr="002801F7">
        <w:rPr>
          <w:rFonts w:ascii="Times New Roman" w:hAnsi="Times New Roman" w:cs="Times New Roman"/>
          <w:sz w:val="24"/>
          <w:szCs w:val="24"/>
        </w:rPr>
        <w:t xml:space="preserve">, </w:t>
      </w:r>
      <w:r w:rsidRPr="00A72B66">
        <w:rPr>
          <w:rFonts w:ascii="Times New Roman" w:hAnsi="Times New Roman" w:cs="Times New Roman"/>
          <w:i/>
          <w:sz w:val="24"/>
          <w:szCs w:val="24"/>
        </w:rPr>
        <w:t>h</w:t>
      </w:r>
      <w:r w:rsidRPr="002801F7">
        <w:rPr>
          <w:rFonts w:ascii="Times New Roman" w:hAnsi="Times New Roman" w:cs="Times New Roman"/>
          <w:sz w:val="24"/>
          <w:szCs w:val="24"/>
        </w:rPr>
        <w:t xml:space="preserve"> baş kısmının uzunluğunu ve </w:t>
      </w:r>
      <w:proofErr w:type="spellStart"/>
      <w:r w:rsidRPr="00A72B66">
        <w:rPr>
          <w:rFonts w:ascii="Times New Roman" w:hAnsi="Times New Roman" w:cs="Times New Roman"/>
          <w:i/>
          <w:sz w:val="24"/>
          <w:szCs w:val="24"/>
        </w:rPr>
        <w:t>l</w:t>
      </w:r>
      <w:r w:rsidRPr="00A72B66">
        <w:rPr>
          <w:rFonts w:ascii="Times New Roman" w:hAnsi="Times New Roman" w:cs="Times New Roman"/>
          <w:i/>
          <w:sz w:val="24"/>
          <w:szCs w:val="24"/>
          <w:vertAlign w:val="subscript"/>
        </w:rPr>
        <w:t>t</w:t>
      </w:r>
      <w:proofErr w:type="spellEnd"/>
      <w:r w:rsidRPr="002801F7">
        <w:rPr>
          <w:rFonts w:ascii="Times New Roman" w:hAnsi="Times New Roman" w:cs="Times New Roman"/>
          <w:sz w:val="24"/>
          <w:szCs w:val="24"/>
        </w:rPr>
        <w:t xml:space="preserve"> numunenin toplam uzunluğunu göstermektedir.</w:t>
      </w:r>
    </w:p>
    <w:p w:rsidR="000541E3" w:rsidRPr="002801F7" w:rsidRDefault="000541E3" w:rsidP="00A72B66">
      <w:pPr>
        <w:spacing w:line="360" w:lineRule="auto"/>
        <w:jc w:val="both"/>
        <w:rPr>
          <w:rFonts w:ascii="Times New Roman" w:hAnsi="Times New Roman" w:cs="Times New Roman"/>
          <w:sz w:val="24"/>
          <w:szCs w:val="24"/>
        </w:rPr>
      </w:pPr>
      <w:r w:rsidRPr="002801F7">
        <w:rPr>
          <w:rFonts w:ascii="Times New Roman" w:hAnsi="Times New Roman" w:cs="Times New Roman"/>
          <w:sz w:val="24"/>
          <w:szCs w:val="24"/>
        </w:rPr>
        <w:t>Deney cihazı</w:t>
      </w:r>
      <w:r w:rsidR="00A803CC" w:rsidRPr="002801F7">
        <w:rPr>
          <w:rFonts w:ascii="Times New Roman" w:hAnsi="Times New Roman" w:cs="Times New Roman"/>
          <w:sz w:val="24"/>
          <w:szCs w:val="24"/>
        </w:rPr>
        <w:t>,</w:t>
      </w:r>
      <w:r w:rsidRPr="002801F7">
        <w:rPr>
          <w:rFonts w:ascii="Times New Roman" w:hAnsi="Times New Roman" w:cs="Times New Roman"/>
          <w:sz w:val="24"/>
          <w:szCs w:val="24"/>
        </w:rPr>
        <w:t xml:space="preserve"> biri sabit diğeri hareketli olan çenelere sıkıştırılmış numune üzerine belirli bir hızda yük uy</w:t>
      </w:r>
      <w:r w:rsidR="002801F7">
        <w:rPr>
          <w:rFonts w:ascii="Times New Roman" w:hAnsi="Times New Roman" w:cs="Times New Roman"/>
          <w:sz w:val="24"/>
          <w:szCs w:val="24"/>
        </w:rPr>
        <w:t xml:space="preserve">gulanması ve </w:t>
      </w:r>
      <w:r w:rsidR="002A29F4">
        <w:rPr>
          <w:rFonts w:ascii="Times New Roman" w:hAnsi="Times New Roman" w:cs="Times New Roman"/>
          <w:sz w:val="24"/>
          <w:szCs w:val="24"/>
        </w:rPr>
        <w:t>yük hücresiyle uygulanan kuvveti, uzama ölçerle (</w:t>
      </w:r>
      <w:proofErr w:type="spellStart"/>
      <w:r w:rsidR="002A29F4">
        <w:rPr>
          <w:rFonts w:ascii="Times New Roman" w:hAnsi="Times New Roman" w:cs="Times New Roman"/>
          <w:sz w:val="24"/>
          <w:szCs w:val="24"/>
        </w:rPr>
        <w:t>ekstansometre</w:t>
      </w:r>
      <w:proofErr w:type="spellEnd"/>
      <w:r w:rsidR="002A29F4">
        <w:rPr>
          <w:rFonts w:ascii="Times New Roman" w:hAnsi="Times New Roman" w:cs="Times New Roman"/>
          <w:sz w:val="24"/>
          <w:szCs w:val="24"/>
        </w:rPr>
        <w:t>) ile oluşan uzamayı sürekli ve eşzamanlı ölçecek şekilde tasarlanmış bir cihazdır.</w:t>
      </w:r>
      <w:r w:rsidRPr="002801F7">
        <w:rPr>
          <w:rFonts w:ascii="Times New Roman" w:hAnsi="Times New Roman" w:cs="Times New Roman"/>
          <w:sz w:val="24"/>
          <w:szCs w:val="24"/>
        </w:rPr>
        <w:t xml:space="preserve"> Standart bir çekme cihazı şekil </w:t>
      </w:r>
      <w:r w:rsidR="00EE44A6" w:rsidRPr="002801F7">
        <w:rPr>
          <w:rFonts w:ascii="Times New Roman" w:hAnsi="Times New Roman" w:cs="Times New Roman"/>
          <w:sz w:val="24"/>
          <w:szCs w:val="24"/>
        </w:rPr>
        <w:t>2’d</w:t>
      </w:r>
      <w:r w:rsidRPr="002801F7">
        <w:rPr>
          <w:rFonts w:ascii="Times New Roman" w:hAnsi="Times New Roman" w:cs="Times New Roman"/>
          <w:sz w:val="24"/>
          <w:szCs w:val="24"/>
        </w:rPr>
        <w:t>e gösterilmiştir.</w:t>
      </w:r>
    </w:p>
    <w:p w:rsidR="000541E3" w:rsidRPr="002801F7" w:rsidRDefault="000541E3" w:rsidP="00C7295A">
      <w:pPr>
        <w:keepNext/>
        <w:spacing w:line="240" w:lineRule="auto"/>
        <w:jc w:val="center"/>
        <w:rPr>
          <w:sz w:val="24"/>
          <w:szCs w:val="24"/>
        </w:rPr>
      </w:pPr>
      <w:r w:rsidRPr="002801F7">
        <w:rPr>
          <w:noProof/>
          <w:sz w:val="24"/>
          <w:szCs w:val="24"/>
          <w:lang w:eastAsia="tr-TR"/>
        </w:rPr>
        <w:lastRenderedPageBreak/>
        <w:drawing>
          <wp:inline distT="0" distB="0" distL="0" distR="0" wp14:anchorId="4DB738F4" wp14:editId="0910BA51">
            <wp:extent cx="3333750" cy="2889254"/>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kme cihazı.jpg"/>
                    <pic:cNvPicPr/>
                  </pic:nvPicPr>
                  <pic:blipFill rotWithShape="1">
                    <a:blip r:embed="rId7">
                      <a:extLst>
                        <a:ext uri="{28A0092B-C50C-407E-A947-70E740481C1C}">
                          <a14:useLocalDpi xmlns:a14="http://schemas.microsoft.com/office/drawing/2010/main" val="0"/>
                        </a:ext>
                      </a:extLst>
                    </a:blip>
                    <a:srcRect b="8386"/>
                    <a:stretch/>
                  </pic:blipFill>
                  <pic:spPr bwMode="auto">
                    <a:xfrm>
                      <a:off x="0" y="0"/>
                      <a:ext cx="3333878" cy="2889365"/>
                    </a:xfrm>
                    <a:prstGeom prst="rect">
                      <a:avLst/>
                    </a:prstGeom>
                    <a:ln>
                      <a:noFill/>
                    </a:ln>
                    <a:extLst>
                      <a:ext uri="{53640926-AAD7-44D8-BBD7-CCE9431645EC}">
                        <a14:shadowObscured xmlns:a14="http://schemas.microsoft.com/office/drawing/2010/main"/>
                      </a:ext>
                    </a:extLst>
                  </pic:spPr>
                </pic:pic>
              </a:graphicData>
            </a:graphic>
          </wp:inline>
        </w:drawing>
      </w:r>
    </w:p>
    <w:p w:rsidR="000541E3" w:rsidRPr="00C7295A" w:rsidRDefault="000541E3" w:rsidP="00C7295A">
      <w:pPr>
        <w:pStyle w:val="ResimYazs"/>
        <w:ind w:left="720"/>
        <w:jc w:val="center"/>
        <w:rPr>
          <w:rFonts w:ascii="Times New Roman" w:hAnsi="Times New Roman" w:cs="Times New Roman"/>
          <w:b w:val="0"/>
          <w:color w:val="auto"/>
          <w:sz w:val="20"/>
          <w:szCs w:val="24"/>
        </w:rPr>
      </w:pPr>
      <w:r w:rsidRPr="00C7295A">
        <w:rPr>
          <w:rFonts w:ascii="Times New Roman" w:hAnsi="Times New Roman" w:cs="Times New Roman"/>
          <w:b w:val="0"/>
          <w:color w:val="auto"/>
          <w:sz w:val="20"/>
          <w:szCs w:val="24"/>
        </w:rPr>
        <w:t xml:space="preserve">Şekil </w:t>
      </w:r>
      <w:r w:rsidRPr="00C7295A">
        <w:rPr>
          <w:rFonts w:ascii="Times New Roman" w:hAnsi="Times New Roman" w:cs="Times New Roman"/>
          <w:b w:val="0"/>
          <w:color w:val="auto"/>
          <w:sz w:val="20"/>
          <w:szCs w:val="24"/>
        </w:rPr>
        <w:fldChar w:fldCharType="begin"/>
      </w:r>
      <w:r w:rsidRPr="00C7295A">
        <w:rPr>
          <w:rFonts w:ascii="Times New Roman" w:hAnsi="Times New Roman" w:cs="Times New Roman"/>
          <w:b w:val="0"/>
          <w:color w:val="auto"/>
          <w:sz w:val="20"/>
          <w:szCs w:val="24"/>
        </w:rPr>
        <w:instrText xml:space="preserve"> SEQ Şekil \* ARABIC </w:instrText>
      </w:r>
      <w:r w:rsidRPr="00C7295A">
        <w:rPr>
          <w:rFonts w:ascii="Times New Roman" w:hAnsi="Times New Roman" w:cs="Times New Roman"/>
          <w:b w:val="0"/>
          <w:color w:val="auto"/>
          <w:sz w:val="20"/>
          <w:szCs w:val="24"/>
        </w:rPr>
        <w:fldChar w:fldCharType="separate"/>
      </w:r>
      <w:r w:rsidR="002A1F55">
        <w:rPr>
          <w:rFonts w:ascii="Times New Roman" w:hAnsi="Times New Roman" w:cs="Times New Roman"/>
          <w:b w:val="0"/>
          <w:noProof/>
          <w:color w:val="auto"/>
          <w:sz w:val="20"/>
          <w:szCs w:val="24"/>
        </w:rPr>
        <w:t>2</w:t>
      </w:r>
      <w:r w:rsidRPr="00C7295A">
        <w:rPr>
          <w:rFonts w:ascii="Times New Roman" w:hAnsi="Times New Roman" w:cs="Times New Roman"/>
          <w:b w:val="0"/>
          <w:noProof/>
          <w:color w:val="auto"/>
          <w:sz w:val="20"/>
          <w:szCs w:val="24"/>
        </w:rPr>
        <w:fldChar w:fldCharType="end"/>
      </w:r>
      <w:r w:rsidRPr="00C7295A">
        <w:rPr>
          <w:rFonts w:ascii="Times New Roman" w:hAnsi="Times New Roman" w:cs="Times New Roman"/>
          <w:b w:val="0"/>
          <w:color w:val="auto"/>
          <w:sz w:val="20"/>
          <w:szCs w:val="24"/>
        </w:rPr>
        <w:t xml:space="preserve">. Standart </w:t>
      </w:r>
      <w:r w:rsidR="002801F7" w:rsidRPr="00C7295A">
        <w:rPr>
          <w:rFonts w:ascii="Times New Roman" w:hAnsi="Times New Roman" w:cs="Times New Roman"/>
          <w:b w:val="0"/>
          <w:color w:val="auto"/>
          <w:sz w:val="20"/>
          <w:szCs w:val="24"/>
        </w:rPr>
        <w:t xml:space="preserve">bir </w:t>
      </w:r>
      <w:r w:rsidRPr="00C7295A">
        <w:rPr>
          <w:rFonts w:ascii="Times New Roman" w:hAnsi="Times New Roman" w:cs="Times New Roman"/>
          <w:b w:val="0"/>
          <w:color w:val="auto"/>
          <w:sz w:val="20"/>
          <w:szCs w:val="24"/>
        </w:rPr>
        <w:t>çekme cihazı</w:t>
      </w:r>
    </w:p>
    <w:p w:rsidR="00A803CC" w:rsidRPr="002801F7" w:rsidRDefault="000541E3" w:rsidP="00A72B66">
      <w:pPr>
        <w:spacing w:line="360" w:lineRule="auto"/>
        <w:jc w:val="both"/>
        <w:rPr>
          <w:rFonts w:ascii="Times New Roman" w:hAnsi="Times New Roman" w:cs="Times New Roman"/>
          <w:sz w:val="24"/>
          <w:szCs w:val="24"/>
        </w:rPr>
      </w:pPr>
      <w:r w:rsidRPr="002801F7">
        <w:rPr>
          <w:rFonts w:ascii="Times New Roman" w:hAnsi="Times New Roman" w:cs="Times New Roman"/>
          <w:sz w:val="24"/>
          <w:szCs w:val="24"/>
        </w:rPr>
        <w:t xml:space="preserve">Bu deney sonucunda </w:t>
      </w:r>
      <w:r w:rsidR="002801F7" w:rsidRPr="002801F7">
        <w:rPr>
          <w:rFonts w:ascii="Times New Roman" w:hAnsi="Times New Roman" w:cs="Times New Roman"/>
          <w:b/>
          <w:sz w:val="24"/>
          <w:szCs w:val="24"/>
        </w:rPr>
        <w:t>kuvvet –</w:t>
      </w:r>
      <w:proofErr w:type="gramStart"/>
      <w:r w:rsidR="002801F7" w:rsidRPr="002801F7">
        <w:rPr>
          <w:rFonts w:ascii="Times New Roman" w:hAnsi="Times New Roman" w:cs="Times New Roman"/>
          <w:b/>
          <w:sz w:val="24"/>
          <w:szCs w:val="24"/>
        </w:rPr>
        <w:t>deplasman</w:t>
      </w:r>
      <w:proofErr w:type="gramEnd"/>
      <w:r w:rsidRPr="002801F7">
        <w:rPr>
          <w:rFonts w:ascii="Times New Roman" w:hAnsi="Times New Roman" w:cs="Times New Roman"/>
          <w:sz w:val="24"/>
          <w:szCs w:val="24"/>
        </w:rPr>
        <w:t xml:space="preserve"> </w:t>
      </w:r>
      <w:r w:rsidR="004A296E" w:rsidRPr="002801F7">
        <w:rPr>
          <w:rFonts w:ascii="Times New Roman" w:hAnsi="Times New Roman" w:cs="Times New Roman"/>
          <w:sz w:val="24"/>
          <w:szCs w:val="24"/>
        </w:rPr>
        <w:t>diyagramı</w:t>
      </w:r>
      <w:r w:rsidRPr="002801F7">
        <w:rPr>
          <w:rFonts w:ascii="Times New Roman" w:hAnsi="Times New Roman" w:cs="Times New Roman"/>
          <w:sz w:val="24"/>
          <w:szCs w:val="24"/>
        </w:rPr>
        <w:t xml:space="preserve"> elde edilir. Elde edilen </w:t>
      </w:r>
      <w:r w:rsidR="004A296E" w:rsidRPr="002801F7">
        <w:rPr>
          <w:rFonts w:ascii="Times New Roman" w:hAnsi="Times New Roman" w:cs="Times New Roman"/>
          <w:sz w:val="24"/>
          <w:szCs w:val="24"/>
        </w:rPr>
        <w:t>verilerde</w:t>
      </w:r>
      <w:r w:rsidRPr="002801F7">
        <w:rPr>
          <w:rFonts w:ascii="Times New Roman" w:hAnsi="Times New Roman" w:cs="Times New Roman"/>
          <w:sz w:val="24"/>
          <w:szCs w:val="24"/>
        </w:rPr>
        <w:t xml:space="preserve"> gerekli dönüşümler y</w:t>
      </w:r>
      <w:r w:rsidR="004A296E" w:rsidRPr="002801F7">
        <w:rPr>
          <w:rFonts w:ascii="Times New Roman" w:hAnsi="Times New Roman" w:cs="Times New Roman"/>
          <w:sz w:val="24"/>
          <w:szCs w:val="24"/>
        </w:rPr>
        <w:t xml:space="preserve">apılarak </w:t>
      </w:r>
      <w:r w:rsidR="002801F7" w:rsidRPr="002801F7">
        <w:rPr>
          <w:rFonts w:ascii="Times New Roman" w:hAnsi="Times New Roman" w:cs="Times New Roman"/>
          <w:b/>
          <w:sz w:val="24"/>
          <w:szCs w:val="24"/>
        </w:rPr>
        <w:t>m</w:t>
      </w:r>
      <w:r w:rsidR="004A296E" w:rsidRPr="002801F7">
        <w:rPr>
          <w:rFonts w:ascii="Times New Roman" w:hAnsi="Times New Roman" w:cs="Times New Roman"/>
          <w:b/>
          <w:sz w:val="24"/>
          <w:szCs w:val="24"/>
        </w:rPr>
        <w:t>ühendislik gerilme – birim şekil değimi</w:t>
      </w:r>
      <w:r w:rsidR="004A296E" w:rsidRPr="002801F7">
        <w:rPr>
          <w:rFonts w:ascii="Times New Roman" w:hAnsi="Times New Roman" w:cs="Times New Roman"/>
          <w:sz w:val="24"/>
          <w:szCs w:val="24"/>
        </w:rPr>
        <w:t xml:space="preserve"> grafiği</w:t>
      </w:r>
      <w:r w:rsidRPr="002801F7">
        <w:rPr>
          <w:rFonts w:ascii="Times New Roman" w:hAnsi="Times New Roman" w:cs="Times New Roman"/>
          <w:sz w:val="24"/>
          <w:szCs w:val="24"/>
        </w:rPr>
        <w:t xml:space="preserve"> oluşturulur. Bu </w:t>
      </w:r>
      <w:r w:rsidR="004A296E" w:rsidRPr="002801F7">
        <w:rPr>
          <w:rFonts w:ascii="Times New Roman" w:hAnsi="Times New Roman" w:cs="Times New Roman"/>
          <w:sz w:val="24"/>
          <w:szCs w:val="24"/>
        </w:rPr>
        <w:t>grafiğe</w:t>
      </w:r>
      <w:r w:rsidR="00A72B66">
        <w:rPr>
          <w:rFonts w:ascii="Times New Roman" w:hAnsi="Times New Roman" w:cs="Times New Roman"/>
          <w:sz w:val="24"/>
          <w:szCs w:val="24"/>
        </w:rPr>
        <w:t xml:space="preserve"> çekme eğrisi de denilmektedir.</w:t>
      </w:r>
    </w:p>
    <w:p w:rsidR="000541E3" w:rsidRPr="002801F7" w:rsidRDefault="000541E3" w:rsidP="00A72B66">
      <w:pPr>
        <w:pStyle w:val="ListeParagraf"/>
        <w:keepNext/>
        <w:spacing w:line="240" w:lineRule="auto"/>
        <w:jc w:val="center"/>
        <w:rPr>
          <w:sz w:val="24"/>
          <w:szCs w:val="24"/>
        </w:rPr>
      </w:pPr>
      <w:r w:rsidRPr="002801F7">
        <w:rPr>
          <w:noProof/>
          <w:sz w:val="24"/>
          <w:szCs w:val="24"/>
          <w:lang w:eastAsia="tr-TR"/>
        </w:rPr>
        <w:drawing>
          <wp:inline distT="0" distB="0" distL="0" distR="0" wp14:anchorId="61C86873" wp14:editId="605BF85D">
            <wp:extent cx="4986704" cy="3162300"/>
            <wp:effectExtent l="0" t="0" r="4445"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5817" cy="3168079"/>
                    </a:xfrm>
                    <a:prstGeom prst="rect">
                      <a:avLst/>
                    </a:prstGeom>
                    <a:noFill/>
                    <a:ln>
                      <a:noFill/>
                    </a:ln>
                  </pic:spPr>
                </pic:pic>
              </a:graphicData>
            </a:graphic>
          </wp:inline>
        </w:drawing>
      </w:r>
    </w:p>
    <w:p w:rsidR="000541E3" w:rsidRPr="00A72B66" w:rsidRDefault="000541E3" w:rsidP="00A72B66">
      <w:pPr>
        <w:pStyle w:val="ResimYazs"/>
        <w:spacing w:line="360" w:lineRule="auto"/>
        <w:ind w:left="720"/>
        <w:jc w:val="center"/>
        <w:rPr>
          <w:rFonts w:ascii="Times New Roman" w:hAnsi="Times New Roman" w:cs="Times New Roman"/>
          <w:b w:val="0"/>
          <w:color w:val="auto"/>
          <w:sz w:val="20"/>
          <w:szCs w:val="24"/>
        </w:rPr>
      </w:pPr>
      <w:r w:rsidRPr="00A72B66">
        <w:rPr>
          <w:rFonts w:ascii="Times New Roman" w:hAnsi="Times New Roman" w:cs="Times New Roman"/>
          <w:b w:val="0"/>
          <w:color w:val="auto"/>
          <w:sz w:val="20"/>
          <w:szCs w:val="24"/>
        </w:rPr>
        <w:t xml:space="preserve">Şekil </w:t>
      </w:r>
      <w:r w:rsidRPr="00A72B66">
        <w:rPr>
          <w:rFonts w:ascii="Times New Roman" w:hAnsi="Times New Roman" w:cs="Times New Roman"/>
          <w:b w:val="0"/>
          <w:color w:val="auto"/>
          <w:sz w:val="20"/>
          <w:szCs w:val="24"/>
        </w:rPr>
        <w:fldChar w:fldCharType="begin"/>
      </w:r>
      <w:r w:rsidRPr="00A72B66">
        <w:rPr>
          <w:rFonts w:ascii="Times New Roman" w:hAnsi="Times New Roman" w:cs="Times New Roman"/>
          <w:b w:val="0"/>
          <w:color w:val="auto"/>
          <w:sz w:val="20"/>
          <w:szCs w:val="24"/>
        </w:rPr>
        <w:instrText xml:space="preserve"> SEQ Şekil \* ARABIC </w:instrText>
      </w:r>
      <w:r w:rsidRPr="00A72B66">
        <w:rPr>
          <w:rFonts w:ascii="Times New Roman" w:hAnsi="Times New Roman" w:cs="Times New Roman"/>
          <w:b w:val="0"/>
          <w:color w:val="auto"/>
          <w:sz w:val="20"/>
          <w:szCs w:val="24"/>
        </w:rPr>
        <w:fldChar w:fldCharType="separate"/>
      </w:r>
      <w:r w:rsidR="002A1F55">
        <w:rPr>
          <w:rFonts w:ascii="Times New Roman" w:hAnsi="Times New Roman" w:cs="Times New Roman"/>
          <w:b w:val="0"/>
          <w:noProof/>
          <w:color w:val="auto"/>
          <w:sz w:val="20"/>
          <w:szCs w:val="24"/>
        </w:rPr>
        <w:t>3</w:t>
      </w:r>
      <w:r w:rsidRPr="00A72B66">
        <w:rPr>
          <w:rFonts w:ascii="Times New Roman" w:hAnsi="Times New Roman" w:cs="Times New Roman"/>
          <w:b w:val="0"/>
          <w:noProof/>
          <w:color w:val="auto"/>
          <w:sz w:val="20"/>
          <w:szCs w:val="24"/>
        </w:rPr>
        <w:fldChar w:fldCharType="end"/>
      </w:r>
      <w:r w:rsidRPr="00A72B66">
        <w:rPr>
          <w:rFonts w:ascii="Times New Roman" w:hAnsi="Times New Roman" w:cs="Times New Roman"/>
          <w:b w:val="0"/>
          <w:color w:val="auto"/>
          <w:sz w:val="20"/>
          <w:szCs w:val="24"/>
        </w:rPr>
        <w:t xml:space="preserve"> Bazı metal ve ala</w:t>
      </w:r>
      <w:r w:rsidR="00A803CC" w:rsidRPr="00A72B66">
        <w:rPr>
          <w:rFonts w:ascii="Times New Roman" w:hAnsi="Times New Roman" w:cs="Times New Roman"/>
          <w:b w:val="0"/>
          <w:color w:val="auto"/>
          <w:sz w:val="20"/>
          <w:szCs w:val="24"/>
        </w:rPr>
        <w:t>ş</w:t>
      </w:r>
      <w:r w:rsidR="002801F7" w:rsidRPr="00A72B66">
        <w:rPr>
          <w:rFonts w:ascii="Times New Roman" w:hAnsi="Times New Roman" w:cs="Times New Roman"/>
          <w:b w:val="0"/>
          <w:color w:val="auto"/>
          <w:sz w:val="20"/>
          <w:szCs w:val="24"/>
        </w:rPr>
        <w:t xml:space="preserve">ımlarının </w:t>
      </w:r>
      <w:r w:rsidR="002801F7" w:rsidRPr="00A72B66">
        <w:rPr>
          <w:rFonts w:ascii="Times New Roman" w:hAnsi="Times New Roman" w:cs="Times New Roman"/>
          <w:color w:val="auto"/>
          <w:sz w:val="20"/>
          <w:szCs w:val="24"/>
        </w:rPr>
        <w:t>mühendislik g</w:t>
      </w:r>
      <w:r w:rsidRPr="00A72B66">
        <w:rPr>
          <w:rFonts w:ascii="Times New Roman" w:hAnsi="Times New Roman" w:cs="Times New Roman"/>
          <w:color w:val="auto"/>
          <w:sz w:val="20"/>
          <w:szCs w:val="24"/>
        </w:rPr>
        <w:t>eril</w:t>
      </w:r>
      <w:r w:rsidR="00A803CC" w:rsidRPr="00A72B66">
        <w:rPr>
          <w:rFonts w:ascii="Times New Roman" w:hAnsi="Times New Roman" w:cs="Times New Roman"/>
          <w:color w:val="auto"/>
          <w:sz w:val="20"/>
          <w:szCs w:val="24"/>
        </w:rPr>
        <w:t xml:space="preserve">me </w:t>
      </w:r>
      <w:r w:rsidR="002801F7" w:rsidRPr="00A72B66">
        <w:rPr>
          <w:rFonts w:ascii="Times New Roman" w:hAnsi="Times New Roman" w:cs="Times New Roman"/>
          <w:color w:val="auto"/>
          <w:sz w:val="20"/>
          <w:szCs w:val="24"/>
        </w:rPr>
        <w:t>–birim şekil değişimi</w:t>
      </w:r>
      <w:r w:rsidRPr="00A72B66">
        <w:rPr>
          <w:rFonts w:ascii="Times New Roman" w:hAnsi="Times New Roman" w:cs="Times New Roman"/>
          <w:b w:val="0"/>
          <w:color w:val="auto"/>
          <w:sz w:val="20"/>
          <w:szCs w:val="24"/>
        </w:rPr>
        <w:t xml:space="preserve"> </w:t>
      </w:r>
      <w:r w:rsidR="002801F7" w:rsidRPr="00A72B66">
        <w:rPr>
          <w:rFonts w:ascii="Times New Roman" w:hAnsi="Times New Roman" w:cs="Times New Roman"/>
          <w:b w:val="0"/>
          <w:color w:val="auto"/>
          <w:sz w:val="20"/>
          <w:szCs w:val="24"/>
        </w:rPr>
        <w:t>d</w:t>
      </w:r>
      <w:r w:rsidRPr="00A72B66">
        <w:rPr>
          <w:rFonts w:ascii="Times New Roman" w:hAnsi="Times New Roman" w:cs="Times New Roman"/>
          <w:b w:val="0"/>
          <w:color w:val="auto"/>
          <w:sz w:val="20"/>
          <w:szCs w:val="24"/>
        </w:rPr>
        <w:t>iyagramı</w:t>
      </w:r>
    </w:p>
    <w:p w:rsidR="000541E3" w:rsidRPr="002801F7" w:rsidRDefault="000541E3" w:rsidP="00A72B66">
      <w:pPr>
        <w:pStyle w:val="ListeParagraf"/>
        <w:spacing w:line="360" w:lineRule="auto"/>
        <w:jc w:val="both"/>
        <w:rPr>
          <w:rFonts w:ascii="Times New Roman" w:hAnsi="Times New Roman" w:cs="Times New Roman"/>
          <w:sz w:val="24"/>
          <w:szCs w:val="24"/>
        </w:rPr>
      </w:pPr>
    </w:p>
    <w:p w:rsidR="00DB44DC" w:rsidRPr="002801F7" w:rsidRDefault="001B2140" w:rsidP="00A72B66">
      <w:pPr>
        <w:pStyle w:val="ListeParagraf"/>
        <w:numPr>
          <w:ilvl w:val="0"/>
          <w:numId w:val="1"/>
        </w:numPr>
        <w:spacing w:line="360" w:lineRule="auto"/>
        <w:jc w:val="both"/>
        <w:rPr>
          <w:rFonts w:ascii="Times New Roman" w:hAnsi="Times New Roman" w:cs="Times New Roman"/>
          <w:b/>
          <w:sz w:val="24"/>
          <w:szCs w:val="24"/>
          <w:u w:val="single"/>
        </w:rPr>
      </w:pPr>
      <w:r w:rsidRPr="002801F7">
        <w:rPr>
          <w:rFonts w:ascii="Times New Roman" w:hAnsi="Times New Roman" w:cs="Times New Roman"/>
          <w:b/>
          <w:sz w:val="24"/>
          <w:szCs w:val="24"/>
          <w:u w:val="single"/>
        </w:rPr>
        <w:t>Teorik Bilgi ve Tanımlar</w:t>
      </w:r>
    </w:p>
    <w:p w:rsidR="000541E3" w:rsidRDefault="000541E3" w:rsidP="00A72B66">
      <w:pPr>
        <w:spacing w:line="360" w:lineRule="auto"/>
        <w:ind w:left="360"/>
        <w:jc w:val="both"/>
        <w:rPr>
          <w:rFonts w:ascii="Times New Roman" w:hAnsi="Times New Roman" w:cs="Times New Roman"/>
          <w:sz w:val="24"/>
          <w:szCs w:val="24"/>
        </w:rPr>
      </w:pPr>
      <w:r w:rsidRPr="002801F7">
        <w:rPr>
          <w:rFonts w:ascii="Times New Roman" w:hAnsi="Times New Roman" w:cs="Times New Roman"/>
          <w:sz w:val="24"/>
          <w:szCs w:val="24"/>
        </w:rPr>
        <w:t xml:space="preserve">Malzemede belirli bir şekil değiştirme meydana getirmek (plastik şekil değişimi) için uygulanması gereken kuvvetin hesaplanması ya da cisme belirli bir kuvvet </w:t>
      </w:r>
      <w:r w:rsidRPr="002801F7">
        <w:rPr>
          <w:rFonts w:ascii="Times New Roman" w:hAnsi="Times New Roman" w:cs="Times New Roman"/>
          <w:sz w:val="24"/>
          <w:szCs w:val="24"/>
        </w:rPr>
        <w:lastRenderedPageBreak/>
        <w:t>uygulandığında meydana gelecek şekil değişiminin (elastik şekil değişimi) belirlenmesi mühendislikte büyük önem taşır. Şekil değiştirme ve bu şekil değiştirmeyi veren kuvvet arasındaki bağıntı, malzemenin hangi koşullarda çalışabileceğini ya da hangi koşullarda şekillendi</w:t>
      </w:r>
      <w:r w:rsidR="002801F7">
        <w:rPr>
          <w:rFonts w:ascii="Times New Roman" w:hAnsi="Times New Roman" w:cs="Times New Roman"/>
          <w:sz w:val="24"/>
          <w:szCs w:val="24"/>
        </w:rPr>
        <w:t>rilebileceğini belirlemektedir.</w:t>
      </w:r>
    </w:p>
    <w:p w:rsidR="001B2140" w:rsidRPr="002801F7" w:rsidRDefault="001B2140" w:rsidP="00A72B66">
      <w:pPr>
        <w:pStyle w:val="ListeParagraf"/>
        <w:numPr>
          <w:ilvl w:val="0"/>
          <w:numId w:val="2"/>
        </w:numPr>
        <w:spacing w:line="360" w:lineRule="auto"/>
        <w:jc w:val="both"/>
        <w:rPr>
          <w:rFonts w:ascii="Times New Roman" w:hAnsi="Times New Roman" w:cs="Times New Roman"/>
          <w:sz w:val="24"/>
          <w:szCs w:val="24"/>
        </w:rPr>
      </w:pPr>
      <w:r w:rsidRPr="002801F7">
        <w:rPr>
          <w:rFonts w:ascii="Times New Roman" w:hAnsi="Times New Roman" w:cs="Times New Roman"/>
          <w:b/>
          <w:sz w:val="24"/>
          <w:szCs w:val="24"/>
          <w:u w:val="single"/>
        </w:rPr>
        <w:t>Gerilme (σ):</w:t>
      </w:r>
      <w:r w:rsidRPr="002801F7">
        <w:rPr>
          <w:rFonts w:ascii="Times New Roman" w:hAnsi="Times New Roman" w:cs="Times New Roman"/>
          <w:sz w:val="24"/>
          <w:szCs w:val="24"/>
        </w:rPr>
        <w:t xml:space="preserve"> Birim alana etkiyen </w:t>
      </w:r>
      <w:r w:rsidR="002801F7">
        <w:rPr>
          <w:rFonts w:ascii="Times New Roman" w:hAnsi="Times New Roman" w:cs="Times New Roman"/>
          <w:sz w:val="24"/>
          <w:szCs w:val="24"/>
        </w:rPr>
        <w:t>kuvvet</w:t>
      </w:r>
      <w:r w:rsidRPr="002801F7">
        <w:rPr>
          <w:rFonts w:ascii="Times New Roman" w:hAnsi="Times New Roman" w:cs="Times New Roman"/>
          <w:sz w:val="24"/>
          <w:szCs w:val="24"/>
        </w:rPr>
        <w:t xml:space="preserve"> anlamına </w:t>
      </w:r>
      <w:r w:rsidR="00084472">
        <w:rPr>
          <w:rFonts w:ascii="Times New Roman" w:hAnsi="Times New Roman" w:cs="Times New Roman"/>
          <w:sz w:val="24"/>
          <w:szCs w:val="24"/>
        </w:rPr>
        <w:t xml:space="preserve">gelir. </w:t>
      </w:r>
      <w:r w:rsidR="00084472" w:rsidRPr="002801F7">
        <w:rPr>
          <w:rFonts w:ascii="Times New Roman" w:hAnsi="Times New Roman" w:cs="Times New Roman"/>
          <w:sz w:val="24"/>
          <w:szCs w:val="24"/>
        </w:rPr>
        <w:t>Deney numunesinin çekme kuvvetine (</w:t>
      </w:r>
      <w:r w:rsidR="00084472" w:rsidRPr="00CD7FFE">
        <w:rPr>
          <w:rFonts w:ascii="Times New Roman" w:hAnsi="Times New Roman" w:cs="Times New Roman"/>
          <w:i/>
          <w:sz w:val="24"/>
          <w:szCs w:val="24"/>
        </w:rPr>
        <w:t>F</w:t>
      </w:r>
      <w:r w:rsidR="00084472" w:rsidRPr="002801F7">
        <w:rPr>
          <w:rFonts w:ascii="Times New Roman" w:hAnsi="Times New Roman" w:cs="Times New Roman"/>
          <w:sz w:val="24"/>
          <w:szCs w:val="24"/>
        </w:rPr>
        <w:t xml:space="preserve">) </w:t>
      </w:r>
      <w:r w:rsidR="00084472">
        <w:rPr>
          <w:rFonts w:ascii="Times New Roman" w:hAnsi="Times New Roman" w:cs="Times New Roman"/>
          <w:sz w:val="24"/>
          <w:szCs w:val="24"/>
        </w:rPr>
        <w:t xml:space="preserve">dik doğrultudaki kesit yüzey alanı </w:t>
      </w:r>
      <w:r w:rsidR="00084472" w:rsidRPr="00CD7FFE">
        <w:rPr>
          <w:rFonts w:ascii="Times New Roman" w:hAnsi="Times New Roman" w:cs="Times New Roman"/>
          <w:i/>
          <w:sz w:val="24"/>
          <w:szCs w:val="24"/>
        </w:rPr>
        <w:t>A</w:t>
      </w:r>
      <w:r w:rsidR="00084472">
        <w:rPr>
          <w:rFonts w:ascii="Times New Roman" w:hAnsi="Times New Roman" w:cs="Times New Roman"/>
          <w:i/>
          <w:sz w:val="24"/>
          <w:szCs w:val="24"/>
          <w:vertAlign w:val="subscript"/>
        </w:rPr>
        <w:t>0</w:t>
      </w:r>
      <w:r w:rsidR="00084472">
        <w:rPr>
          <w:rFonts w:ascii="Times New Roman" w:hAnsi="Times New Roman" w:cs="Times New Roman"/>
          <w:i/>
          <w:sz w:val="24"/>
          <w:szCs w:val="24"/>
        </w:rPr>
        <w:t xml:space="preserve"> </w:t>
      </w:r>
      <w:r w:rsidR="00084472" w:rsidRPr="00084472">
        <w:rPr>
          <w:rFonts w:ascii="Times New Roman" w:hAnsi="Times New Roman" w:cs="Times New Roman"/>
          <w:sz w:val="24"/>
          <w:szCs w:val="24"/>
        </w:rPr>
        <w:t>olarak alınırsa</w:t>
      </w:r>
      <w:r w:rsidR="00084472" w:rsidRPr="00084472">
        <w:rPr>
          <w:rFonts w:ascii="Times New Roman" w:hAnsi="Times New Roman" w:cs="Times New Roman"/>
          <w:i/>
          <w:sz w:val="24"/>
          <w:szCs w:val="24"/>
          <w:vertAlign w:val="subscript"/>
        </w:rPr>
        <w:t xml:space="preserve"> </w:t>
      </w:r>
      <w:r w:rsidR="00084472" w:rsidRPr="00084472">
        <w:rPr>
          <w:rFonts w:ascii="Times New Roman" w:hAnsi="Times New Roman" w:cs="Times New Roman"/>
          <w:i/>
          <w:sz w:val="24"/>
          <w:szCs w:val="24"/>
        </w:rPr>
        <w:t>mühendislik gerilmesi</w:t>
      </w:r>
      <w:r w:rsidR="0027584F" w:rsidRPr="002801F7">
        <w:rPr>
          <w:rFonts w:ascii="Times New Roman" w:hAnsi="Times New Roman" w:cs="Times New Roman"/>
          <w:sz w:val="24"/>
          <w:szCs w:val="24"/>
        </w:rPr>
        <w:t xml:space="preserve"> </w:t>
      </w:r>
      <w:r w:rsidRPr="002801F7">
        <w:rPr>
          <w:rFonts w:ascii="Times New Roman" w:hAnsi="Times New Roman" w:cs="Times New Roman"/>
          <w:sz w:val="24"/>
          <w:szCs w:val="24"/>
        </w:rPr>
        <w:t>formülle hesaplanır:</w:t>
      </w:r>
    </w:p>
    <w:p w:rsidR="000D6326" w:rsidRDefault="006F6DCA" w:rsidP="002A1F55">
      <w:pPr>
        <w:spacing w:line="360" w:lineRule="auto"/>
        <w:ind w:left="360" w:firstLine="348"/>
        <w:jc w:val="center"/>
        <w:rPr>
          <w:rFonts w:ascii="Times New Roman" w:hAnsi="Times New Roman" w:cs="Times New Roman"/>
          <w:sz w:val="24"/>
          <w:szCs w:val="24"/>
        </w:rPr>
      </w:pPr>
      <m:oMath>
        <m:r>
          <m:rPr>
            <m:sty m:val="bi"/>
          </m:rPr>
          <w:rPr>
            <w:rFonts w:ascii="Cambria Math" w:hAnsi="Cambria Math" w:cs="Times New Roman"/>
            <w:sz w:val="24"/>
            <w:szCs w:val="24"/>
          </w:rPr>
          <m:t>σ=F/</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0</m:t>
            </m:r>
          </m:sub>
        </m:sSub>
      </m:oMath>
      <w:r w:rsidR="001B2140" w:rsidRPr="002801F7">
        <w:rPr>
          <w:rFonts w:ascii="Times New Roman" w:hAnsi="Times New Roman" w:cs="Times New Roman"/>
          <w:sz w:val="24"/>
          <w:szCs w:val="24"/>
        </w:rPr>
        <w:t xml:space="preserve"> </w:t>
      </w:r>
      <w:r w:rsidR="002801F7">
        <w:rPr>
          <w:rFonts w:ascii="Times New Roman" w:hAnsi="Times New Roman" w:cs="Times New Roman"/>
          <w:sz w:val="24"/>
          <w:szCs w:val="24"/>
        </w:rPr>
        <w:t xml:space="preserve">        </w:t>
      </w:r>
      <w:r w:rsidR="00B33A1B" w:rsidRPr="002801F7">
        <w:rPr>
          <w:rFonts w:ascii="Times New Roman" w:hAnsi="Times New Roman" w:cs="Times New Roman"/>
          <w:sz w:val="24"/>
          <w:szCs w:val="24"/>
        </w:rPr>
        <w:t>(denklem 1)</w:t>
      </w:r>
    </w:p>
    <w:p w:rsidR="00084472" w:rsidRDefault="00084472" w:rsidP="00084472">
      <w:pPr>
        <w:spacing w:line="360" w:lineRule="auto"/>
        <w:ind w:left="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Deney esnasında malzemenin uzamasıyla birlikte hacim sabitliği kuralına göre kesit alanı daralır ve aslında parçada hesaplanan gerilmeden daha yüksek bir gerilme değeri vardır, bu gerilme değerine gerçek gerilme denir ve </w:t>
      </w:r>
    </w:p>
    <w:p w:rsidR="0027584F" w:rsidRPr="002801F7" w:rsidRDefault="0056779B" w:rsidP="00A72B66">
      <w:pPr>
        <w:spacing w:line="360" w:lineRule="auto"/>
        <w:ind w:left="708"/>
        <w:jc w:val="both"/>
        <w:rPr>
          <w:rFonts w:ascii="Times New Roman" w:eastAsiaTheme="minorEastAsia" w:hAnsi="Times New Roman" w:cs="Times New Roman"/>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σ</m:t>
              </m:r>
            </m:e>
            <m:sub>
              <m:r>
                <m:rPr>
                  <m:sty m:val="bi"/>
                </m:rPr>
                <w:rPr>
                  <w:rFonts w:ascii="Cambria Math" w:hAnsi="Cambria Math" w:cs="Times New Roman"/>
                  <w:sz w:val="24"/>
                  <w:szCs w:val="24"/>
                </w:rPr>
                <m:t>g</m:t>
              </m:r>
            </m:sub>
          </m:sSub>
          <m:r>
            <m:rPr>
              <m:sty m:val="bi"/>
            </m:rPr>
            <w:rPr>
              <w:rFonts w:ascii="Cambria Math" w:hAnsi="Cambria Math" w:cs="Times New Roman"/>
              <w:sz w:val="24"/>
              <w:szCs w:val="24"/>
            </w:rPr>
            <m:t>= σ.(1+ϵ)</m:t>
          </m:r>
        </m:oMath>
      </m:oMathPara>
    </w:p>
    <w:p w:rsidR="0027584F" w:rsidRPr="002801F7" w:rsidRDefault="00061A7D" w:rsidP="00A72B66">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eastAsiaTheme="minorEastAsia" w:hAnsi="Times New Roman" w:cs="Times New Roman"/>
          <w:b/>
          <w:sz w:val="24"/>
          <w:szCs w:val="24"/>
          <w:u w:val="single"/>
        </w:rPr>
        <w:t xml:space="preserve">Mühendislik </w:t>
      </w:r>
      <w:r w:rsidR="0027584F" w:rsidRPr="002801F7">
        <w:rPr>
          <w:rFonts w:ascii="Times New Roman" w:eastAsiaTheme="minorEastAsia" w:hAnsi="Times New Roman" w:cs="Times New Roman"/>
          <w:b/>
          <w:sz w:val="24"/>
          <w:szCs w:val="24"/>
          <w:u w:val="single"/>
        </w:rPr>
        <w:t>Birim Şekil Değiştirme (</w:t>
      </w:r>
      <m:oMath>
        <m:r>
          <m:rPr>
            <m:sty m:val="b"/>
          </m:rPr>
          <w:rPr>
            <w:rFonts w:ascii="Cambria Math" w:eastAsiaTheme="minorEastAsia" w:hAnsi="Cambria Math" w:cs="Times New Roman"/>
            <w:sz w:val="24"/>
            <w:szCs w:val="24"/>
          </w:rPr>
          <m:t>ϵ</m:t>
        </m:r>
      </m:oMath>
      <w:r w:rsidR="0027584F" w:rsidRPr="002801F7">
        <w:rPr>
          <w:rFonts w:ascii="Times New Roman" w:eastAsiaTheme="minorEastAsia" w:hAnsi="Times New Roman" w:cs="Times New Roman"/>
          <w:b/>
          <w:sz w:val="24"/>
          <w:szCs w:val="24"/>
          <w:u w:val="single"/>
        </w:rPr>
        <w:t>)</w:t>
      </w:r>
      <w:r w:rsidR="0027584F" w:rsidRPr="002801F7">
        <w:rPr>
          <w:rFonts w:ascii="Times New Roman" w:eastAsiaTheme="minorEastAsia" w:hAnsi="Times New Roman" w:cs="Times New Roman"/>
          <w:b/>
          <w:sz w:val="24"/>
          <w:szCs w:val="24"/>
        </w:rPr>
        <w:t xml:space="preserve">: </w:t>
      </w:r>
      <w:r w:rsidR="0027584F" w:rsidRPr="002801F7">
        <w:rPr>
          <w:rFonts w:ascii="Times New Roman" w:eastAsiaTheme="minorEastAsia" w:hAnsi="Times New Roman" w:cs="Times New Roman"/>
          <w:sz w:val="24"/>
          <w:szCs w:val="24"/>
        </w:rPr>
        <w:t>Malzemeye kuvvet uygulandığında oluşan boy değişiminin kuvvet uygulanmadan önceki ilk boya</w:t>
      </w:r>
      <w:r w:rsidR="00CD7FFE">
        <w:rPr>
          <w:rFonts w:ascii="Times New Roman" w:eastAsiaTheme="minorEastAsia" w:hAnsi="Times New Roman" w:cs="Times New Roman"/>
          <w:sz w:val="24"/>
          <w:szCs w:val="24"/>
        </w:rPr>
        <w:t xml:space="preserve"> oranıdır. Başlangıç ölçü boyu </w:t>
      </w:r>
      <w:r w:rsidR="0027584F" w:rsidRPr="00CD7FFE">
        <w:rPr>
          <w:rFonts w:ascii="Times New Roman" w:eastAsiaTheme="minorEastAsia" w:hAnsi="Times New Roman" w:cs="Times New Roman"/>
          <w:i/>
          <w:sz w:val="24"/>
          <w:szCs w:val="24"/>
        </w:rPr>
        <w:t>l</w:t>
      </w:r>
      <w:r w:rsidR="0027584F" w:rsidRPr="00CD7FFE">
        <w:rPr>
          <w:rFonts w:ascii="Times New Roman" w:eastAsiaTheme="minorEastAsia" w:hAnsi="Times New Roman" w:cs="Times New Roman"/>
          <w:i/>
          <w:sz w:val="24"/>
          <w:szCs w:val="24"/>
          <w:vertAlign w:val="subscript"/>
        </w:rPr>
        <w:t>0</w:t>
      </w:r>
      <w:r w:rsidR="0027584F" w:rsidRPr="002801F7">
        <w:rPr>
          <w:rFonts w:ascii="Times New Roman" w:eastAsiaTheme="minorEastAsia" w:hAnsi="Times New Roman" w:cs="Times New Roman"/>
          <w:sz w:val="24"/>
          <w:szCs w:val="24"/>
        </w:rPr>
        <w:t xml:space="preserve">,  deneyin herhangi anında </w:t>
      </w:r>
      <w:r w:rsidR="0027584F" w:rsidRPr="00CD7FFE">
        <w:rPr>
          <w:rFonts w:ascii="Times New Roman" w:eastAsiaTheme="minorEastAsia" w:hAnsi="Times New Roman" w:cs="Times New Roman"/>
          <w:i/>
          <w:sz w:val="24"/>
          <w:szCs w:val="24"/>
        </w:rPr>
        <w:t>P</w:t>
      </w:r>
      <w:r w:rsidR="00CD7FFE">
        <w:rPr>
          <w:rFonts w:ascii="Times New Roman" w:eastAsiaTheme="minorEastAsia" w:hAnsi="Times New Roman" w:cs="Times New Roman"/>
          <w:sz w:val="24"/>
          <w:szCs w:val="24"/>
        </w:rPr>
        <w:t xml:space="preserve"> yükünün etkisi ile </w:t>
      </w:r>
      <w:r w:rsidR="0027584F" w:rsidRPr="00CD7FFE">
        <w:rPr>
          <w:rFonts w:ascii="Times New Roman" w:eastAsiaTheme="minorEastAsia" w:hAnsi="Times New Roman" w:cs="Times New Roman"/>
          <w:i/>
          <w:sz w:val="24"/>
          <w:szCs w:val="24"/>
        </w:rPr>
        <w:t>l</w:t>
      </w:r>
      <w:r w:rsidR="0027584F" w:rsidRPr="002801F7">
        <w:rPr>
          <w:rFonts w:ascii="Times New Roman" w:eastAsiaTheme="minorEastAsia" w:hAnsi="Times New Roman" w:cs="Times New Roman"/>
          <w:sz w:val="24"/>
          <w:szCs w:val="24"/>
        </w:rPr>
        <w:t xml:space="preserve"> değerini aldığında, çekme doğrultusundaki birim şekil değiştirme (birim uzama);</w:t>
      </w:r>
    </w:p>
    <w:p w:rsidR="0027584F" w:rsidRPr="002801F7" w:rsidRDefault="00CD7FFE" w:rsidP="00A72B66">
      <w:pPr>
        <w:spacing w:line="360" w:lineRule="auto"/>
        <w:ind w:left="360"/>
        <w:jc w:val="center"/>
        <w:rPr>
          <w:rFonts w:ascii="Times New Roman" w:eastAsiaTheme="minorEastAsia" w:hAnsi="Times New Roman" w:cs="Times New Roman"/>
          <w:sz w:val="24"/>
          <w:szCs w:val="24"/>
        </w:rPr>
      </w:pPr>
      <m:oMath>
        <m:r>
          <m:rPr>
            <m:sty m:val="b"/>
          </m:rPr>
          <w:rPr>
            <w:rFonts w:ascii="Cambria Math" w:eastAsiaTheme="minorEastAsia" w:hAnsi="Cambria Math" w:cs="Times New Roman"/>
            <w:sz w:val="24"/>
            <w:szCs w:val="24"/>
          </w:rPr>
          <m:t>ϵ</m:t>
        </m:r>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l-</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∆l</m:t>
            </m:r>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den>
        </m:f>
      </m:oMath>
      <w:r w:rsidR="00845E97" w:rsidRPr="002801F7">
        <w:rPr>
          <w:rFonts w:ascii="Times New Roman" w:eastAsiaTheme="minorEastAsia" w:hAnsi="Times New Roman" w:cs="Times New Roman"/>
          <w:sz w:val="24"/>
          <w:szCs w:val="24"/>
        </w:rPr>
        <w:t xml:space="preserve"> </w:t>
      </w:r>
      <w:r w:rsidR="002801F7">
        <w:rPr>
          <w:rFonts w:ascii="Times New Roman" w:eastAsiaTheme="minorEastAsia" w:hAnsi="Times New Roman" w:cs="Times New Roman"/>
          <w:sz w:val="24"/>
          <w:szCs w:val="24"/>
        </w:rPr>
        <w:t xml:space="preserve">       </w:t>
      </w:r>
      <w:r w:rsidR="00845E97" w:rsidRPr="002801F7">
        <w:rPr>
          <w:rFonts w:ascii="Times New Roman" w:eastAsiaTheme="minorEastAsia" w:hAnsi="Times New Roman" w:cs="Times New Roman"/>
          <w:sz w:val="24"/>
          <w:szCs w:val="24"/>
        </w:rPr>
        <w:t>(denklem 2)</w:t>
      </w:r>
    </w:p>
    <w:p w:rsidR="0027584F" w:rsidRPr="002801F7" w:rsidRDefault="0027584F" w:rsidP="00A72B66">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eastAsiaTheme="minorEastAsia" w:hAnsi="Times New Roman" w:cs="Times New Roman"/>
          <w:sz w:val="24"/>
          <w:szCs w:val="24"/>
          <w:u w:val="single"/>
        </w:rPr>
        <w:t xml:space="preserve"> </w:t>
      </w:r>
      <w:r w:rsidRPr="002801F7">
        <w:rPr>
          <w:rFonts w:ascii="Times New Roman" w:eastAsiaTheme="minorEastAsia" w:hAnsi="Times New Roman" w:cs="Times New Roman"/>
          <w:b/>
          <w:sz w:val="24"/>
          <w:szCs w:val="24"/>
          <w:u w:val="single"/>
        </w:rPr>
        <w:t xml:space="preserve">Gerçek </w:t>
      </w:r>
      <w:r w:rsidR="00CE1CB0" w:rsidRPr="002801F7">
        <w:rPr>
          <w:rFonts w:ascii="Times New Roman" w:eastAsiaTheme="minorEastAsia" w:hAnsi="Times New Roman" w:cs="Times New Roman"/>
          <w:b/>
          <w:sz w:val="24"/>
          <w:szCs w:val="24"/>
          <w:u w:val="single"/>
        </w:rPr>
        <w:t xml:space="preserve">Birim </w:t>
      </w:r>
      <w:r w:rsidRPr="002801F7">
        <w:rPr>
          <w:rFonts w:ascii="Times New Roman" w:eastAsiaTheme="minorEastAsia" w:hAnsi="Times New Roman" w:cs="Times New Roman"/>
          <w:b/>
          <w:sz w:val="24"/>
          <w:szCs w:val="24"/>
          <w:u w:val="single"/>
        </w:rPr>
        <w:t>Şekil Değiştirme (</w:t>
      </w:r>
      <m:oMath>
        <m:sSub>
          <m:sSubPr>
            <m:ctrlPr>
              <w:rPr>
                <w:rFonts w:ascii="Cambria Math" w:eastAsiaTheme="minorEastAsia" w:hAnsi="Cambria Math" w:cs="Times New Roman"/>
                <w:b/>
                <w:i/>
                <w:sz w:val="24"/>
                <w:szCs w:val="24"/>
                <w:u w:val="single"/>
              </w:rPr>
            </m:ctrlPr>
          </m:sSubPr>
          <m:e>
            <m:r>
              <m:rPr>
                <m:sty m:val="b"/>
              </m:rPr>
              <w:rPr>
                <w:rFonts w:ascii="Cambria Math" w:eastAsiaTheme="minorEastAsia" w:hAnsi="Cambria Math" w:cs="Times New Roman"/>
                <w:sz w:val="24"/>
                <w:szCs w:val="24"/>
              </w:rPr>
              <m:t>ϵ</m:t>
            </m:r>
          </m:e>
          <m:sub>
            <m:r>
              <m:rPr>
                <m:sty m:val="bi"/>
              </m:rPr>
              <w:rPr>
                <w:rFonts w:ascii="Cambria Math" w:eastAsiaTheme="minorEastAsia" w:hAnsi="Cambria Math" w:cs="Times New Roman"/>
                <w:sz w:val="24"/>
                <w:szCs w:val="24"/>
                <w:u w:val="single"/>
              </w:rPr>
              <m:t>g</m:t>
            </m:r>
          </m:sub>
        </m:sSub>
      </m:oMath>
      <w:r w:rsidRPr="002801F7">
        <w:rPr>
          <w:rFonts w:ascii="Times New Roman" w:eastAsiaTheme="minorEastAsia" w:hAnsi="Times New Roman" w:cs="Times New Roman"/>
          <w:b/>
          <w:sz w:val="24"/>
          <w:szCs w:val="24"/>
          <w:u w:val="single"/>
        </w:rPr>
        <w:t>)</w:t>
      </w:r>
      <w:r w:rsidR="00410AE5" w:rsidRPr="002801F7">
        <w:rPr>
          <w:rFonts w:ascii="Times New Roman" w:eastAsiaTheme="minorEastAsia" w:hAnsi="Times New Roman" w:cs="Times New Roman"/>
          <w:b/>
          <w:sz w:val="24"/>
          <w:szCs w:val="24"/>
          <w:u w:val="single"/>
        </w:rPr>
        <w:t xml:space="preserve"> </w:t>
      </w:r>
      <w:r w:rsidRPr="002801F7">
        <w:rPr>
          <w:rFonts w:ascii="Times New Roman" w:eastAsiaTheme="minorEastAsia" w:hAnsi="Times New Roman" w:cs="Times New Roman"/>
          <w:b/>
          <w:sz w:val="24"/>
          <w:szCs w:val="24"/>
          <w:u w:val="single"/>
        </w:rPr>
        <w:t>:</w:t>
      </w:r>
      <w:r w:rsidRPr="002801F7">
        <w:rPr>
          <w:rFonts w:ascii="Times New Roman" w:eastAsiaTheme="minorEastAsia" w:hAnsi="Times New Roman" w:cs="Times New Roman"/>
          <w:sz w:val="24"/>
          <w:szCs w:val="24"/>
        </w:rPr>
        <w:t xml:space="preserve"> Deney sırasında ölçü boyu sürekli değişmektedir. Ölçü boyu deneyin herhangi bir anında </w:t>
      </w:r>
      <w:r w:rsidRPr="002801F7">
        <w:rPr>
          <w:rFonts w:ascii="Times New Roman" w:eastAsiaTheme="minorEastAsia" w:hAnsi="Times New Roman" w:cs="Times New Roman"/>
          <w:i/>
          <w:sz w:val="24"/>
          <w:szCs w:val="24"/>
        </w:rPr>
        <w:t>l</w:t>
      </w:r>
      <w:r w:rsidRPr="002801F7">
        <w:rPr>
          <w:rFonts w:ascii="Times New Roman" w:eastAsiaTheme="minorEastAsia" w:hAnsi="Times New Roman" w:cs="Times New Roman"/>
          <w:sz w:val="24"/>
          <w:szCs w:val="24"/>
        </w:rPr>
        <w:t xml:space="preserve"> iken, </w:t>
      </w:r>
      <w:r w:rsidRPr="002801F7">
        <w:rPr>
          <w:rFonts w:ascii="Times New Roman" w:eastAsiaTheme="minorEastAsia" w:hAnsi="Times New Roman" w:cs="Times New Roman"/>
          <w:i/>
          <w:sz w:val="24"/>
          <w:szCs w:val="24"/>
        </w:rPr>
        <w:t>dl</w:t>
      </w:r>
      <w:r w:rsidRPr="002801F7">
        <w:rPr>
          <w:rFonts w:ascii="Times New Roman" w:eastAsiaTheme="minorEastAsia" w:hAnsi="Times New Roman" w:cs="Times New Roman"/>
          <w:sz w:val="24"/>
          <w:szCs w:val="24"/>
        </w:rPr>
        <w:t xml:space="preserve"> gibi sonsuz küçük bir uzama sonunda birim şekil değiştirmedeki artış </w:t>
      </w:r>
      <w:r w:rsidRPr="002801F7">
        <w:rPr>
          <w:rFonts w:ascii="Times New Roman" w:eastAsiaTheme="minorEastAsia" w:hAnsi="Times New Roman" w:cs="Times New Roman"/>
          <w:i/>
          <w:sz w:val="24"/>
          <w:szCs w:val="24"/>
        </w:rPr>
        <w:t>dl/l</w:t>
      </w:r>
      <w:r w:rsidRPr="002801F7">
        <w:rPr>
          <w:rFonts w:ascii="Times New Roman" w:eastAsiaTheme="minorEastAsia" w:hAnsi="Times New Roman" w:cs="Times New Roman"/>
          <w:sz w:val="24"/>
          <w:szCs w:val="24"/>
        </w:rPr>
        <w:t xml:space="preserve"> olacaktır. Bu bakımdan, </w:t>
      </w:r>
      <w:r w:rsidRPr="002801F7">
        <w:rPr>
          <w:rFonts w:ascii="Times New Roman" w:eastAsiaTheme="minorEastAsia" w:hAnsi="Times New Roman" w:cs="Times New Roman"/>
          <w:i/>
          <w:sz w:val="24"/>
          <w:szCs w:val="24"/>
        </w:rPr>
        <w:t>l</w:t>
      </w:r>
      <w:r w:rsidRPr="002801F7">
        <w:rPr>
          <w:rFonts w:ascii="Times New Roman" w:eastAsiaTheme="minorEastAsia" w:hAnsi="Times New Roman" w:cs="Times New Roman"/>
          <w:i/>
          <w:sz w:val="24"/>
          <w:szCs w:val="24"/>
          <w:vertAlign w:val="subscript"/>
        </w:rPr>
        <w:t>0</w:t>
      </w:r>
      <w:r w:rsidRPr="002801F7">
        <w:rPr>
          <w:rFonts w:ascii="Times New Roman" w:eastAsiaTheme="minorEastAsia" w:hAnsi="Times New Roman" w:cs="Times New Roman"/>
          <w:sz w:val="24"/>
          <w:szCs w:val="24"/>
        </w:rPr>
        <w:t xml:space="preserve"> başlangıç boyu</w:t>
      </w:r>
      <w:r w:rsidRPr="002801F7">
        <w:rPr>
          <w:rFonts w:ascii="Times New Roman" w:eastAsiaTheme="minorEastAsia" w:hAnsi="Times New Roman" w:cs="Times New Roman"/>
          <w:i/>
          <w:sz w:val="24"/>
          <w:szCs w:val="24"/>
        </w:rPr>
        <w:t xml:space="preserve"> l</w:t>
      </w:r>
      <w:r w:rsidRPr="002801F7">
        <w:rPr>
          <w:rFonts w:ascii="Times New Roman" w:eastAsiaTheme="minorEastAsia" w:hAnsi="Times New Roman" w:cs="Times New Roman"/>
          <w:sz w:val="24"/>
          <w:szCs w:val="24"/>
        </w:rPr>
        <w:t xml:space="preserve"> değerini alıncaya kadar meydana gelen toplam gerçek </w:t>
      </w:r>
      <w:r w:rsidR="00CE1CB0" w:rsidRPr="002801F7">
        <w:rPr>
          <w:rFonts w:ascii="Times New Roman" w:eastAsiaTheme="minorEastAsia" w:hAnsi="Times New Roman" w:cs="Times New Roman"/>
          <w:sz w:val="24"/>
          <w:szCs w:val="24"/>
        </w:rPr>
        <w:t xml:space="preserve">birim </w:t>
      </w:r>
      <w:r w:rsidRPr="002801F7">
        <w:rPr>
          <w:rFonts w:ascii="Times New Roman" w:eastAsiaTheme="minorEastAsia" w:hAnsi="Times New Roman" w:cs="Times New Roman"/>
          <w:sz w:val="24"/>
          <w:szCs w:val="24"/>
        </w:rPr>
        <w:t>şekil değiş</w:t>
      </w:r>
      <w:r w:rsidR="00CE1CB0" w:rsidRPr="002801F7">
        <w:rPr>
          <w:rFonts w:ascii="Times New Roman" w:eastAsiaTheme="minorEastAsia" w:hAnsi="Times New Roman" w:cs="Times New Roman"/>
          <w:sz w:val="24"/>
          <w:szCs w:val="24"/>
        </w:rPr>
        <w:t>imi</w:t>
      </w:r>
      <w:r w:rsidRPr="002801F7">
        <w:rPr>
          <w:rFonts w:ascii="Times New Roman" w:eastAsiaTheme="minorEastAsia" w:hAnsi="Times New Roman" w:cs="Times New Roman"/>
          <w:sz w:val="24"/>
          <w:szCs w:val="24"/>
        </w:rPr>
        <w:t>;</w:t>
      </w:r>
    </w:p>
    <w:p w:rsidR="00845E97" w:rsidRPr="002801F7" w:rsidRDefault="0056779B" w:rsidP="00A72B66">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b/>
                <w:i/>
                <w:sz w:val="24"/>
                <w:szCs w:val="24"/>
              </w:rPr>
            </m:ctrlPr>
          </m:sSubPr>
          <m:e>
            <m:r>
              <m:rPr>
                <m:sty m:val="b"/>
              </m:rPr>
              <w:rPr>
                <w:rFonts w:ascii="Cambria Math" w:eastAsiaTheme="minorEastAsia" w:hAnsi="Cambria Math" w:cs="Times New Roman"/>
                <w:sz w:val="24"/>
                <w:szCs w:val="24"/>
              </w:rPr>
              <m:t>ϵ</m:t>
            </m:r>
          </m:e>
          <m:sub>
            <m:r>
              <m:rPr>
                <m:sty m:val="bi"/>
              </m:rPr>
              <w:rPr>
                <w:rFonts w:ascii="Cambria Math" w:eastAsiaTheme="minorEastAsia" w:hAnsi="Cambria Math" w:cs="Times New Roman"/>
                <w:sz w:val="24"/>
                <w:szCs w:val="24"/>
              </w:rPr>
              <m:t>g</m:t>
            </m:r>
          </m:sub>
        </m:sSub>
        <m:r>
          <m:rPr>
            <m:sty m:val="bi"/>
          </m:rPr>
          <w:rPr>
            <w:rFonts w:ascii="Cambria Math" w:eastAsiaTheme="minorEastAsia" w:hAnsi="Cambria Math" w:cs="Times New Roman"/>
            <w:sz w:val="24"/>
            <w:szCs w:val="24"/>
          </w:rPr>
          <m:t>=</m:t>
        </m:r>
        <m:nary>
          <m:naryPr>
            <m:limLoc m:val="subSup"/>
            <m:ctrlPr>
              <w:rPr>
                <w:rFonts w:ascii="Cambria Math" w:eastAsiaTheme="minorEastAsia" w:hAnsi="Cambria Math" w:cs="Times New Roman"/>
                <w:b/>
                <w:i/>
                <w:sz w:val="24"/>
                <w:szCs w:val="24"/>
              </w:rPr>
            </m:ctrlPr>
          </m:naryPr>
          <m: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sub>
          <m:sup>
            <m:r>
              <m:rPr>
                <m:sty m:val="bi"/>
              </m:rPr>
              <w:rPr>
                <w:rFonts w:ascii="Cambria Math" w:eastAsiaTheme="minorEastAsia" w:hAnsi="Cambria Math" w:cs="Times New Roman"/>
                <w:sz w:val="24"/>
                <w:szCs w:val="24"/>
              </w:rPr>
              <m:t>l</m:t>
            </m:r>
          </m:sup>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dl</m:t>
                </m:r>
              </m:num>
              <m:den>
                <m:r>
                  <m:rPr>
                    <m:sty m:val="bi"/>
                  </m:rPr>
                  <w:rPr>
                    <w:rFonts w:ascii="Cambria Math" w:eastAsiaTheme="minorEastAsia" w:hAnsi="Cambria Math" w:cs="Times New Roman"/>
                    <w:sz w:val="24"/>
                    <w:szCs w:val="24"/>
                  </w:rPr>
                  <m:t>l</m:t>
                </m:r>
              </m:den>
            </m:f>
          </m:e>
        </m:nary>
        <m:r>
          <m:rPr>
            <m:sty m:val="bi"/>
          </m:rPr>
          <w:rPr>
            <w:rFonts w:ascii="Cambria Math" w:eastAsiaTheme="minorEastAsia" w:hAnsi="Cambria Math" w:cs="Times New Roman"/>
            <w:sz w:val="24"/>
            <w:szCs w:val="24"/>
          </w:rPr>
          <m:t>=ln</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l</m:t>
            </m:r>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den>
        </m:f>
      </m:oMath>
      <w:r w:rsidR="006F6DCA" w:rsidRPr="002801F7">
        <w:rPr>
          <w:rFonts w:ascii="Times New Roman" w:eastAsiaTheme="minorEastAsia" w:hAnsi="Times New Roman" w:cs="Times New Roman"/>
          <w:sz w:val="24"/>
          <w:szCs w:val="24"/>
        </w:rPr>
        <w:t xml:space="preserve"> </w:t>
      </w:r>
      <w:r w:rsidR="00592F46">
        <w:rPr>
          <w:rFonts w:ascii="Times New Roman" w:eastAsiaTheme="minorEastAsia" w:hAnsi="Times New Roman" w:cs="Times New Roman"/>
          <w:sz w:val="24"/>
          <w:szCs w:val="24"/>
        </w:rPr>
        <w:t xml:space="preserve">   </w:t>
      </w:r>
      <w:r w:rsidR="006F6DCA" w:rsidRPr="002801F7">
        <w:rPr>
          <w:rFonts w:ascii="Times New Roman" w:eastAsiaTheme="minorEastAsia" w:hAnsi="Times New Roman" w:cs="Times New Roman"/>
          <w:sz w:val="24"/>
          <w:szCs w:val="24"/>
        </w:rPr>
        <w:t xml:space="preserve"> </w:t>
      </w:r>
      <w:r w:rsidR="00845E97" w:rsidRPr="002801F7">
        <w:rPr>
          <w:rFonts w:ascii="Times New Roman" w:eastAsiaTheme="minorEastAsia" w:hAnsi="Times New Roman" w:cs="Times New Roman"/>
          <w:sz w:val="24"/>
          <w:szCs w:val="24"/>
        </w:rPr>
        <w:t>(denklem 3)</w:t>
      </w:r>
    </w:p>
    <w:p w:rsidR="000B7445" w:rsidRPr="002801F7" w:rsidRDefault="00845E97" w:rsidP="00A72B66">
      <w:pPr>
        <w:spacing w:line="360" w:lineRule="auto"/>
        <w:ind w:left="360" w:firstLine="348"/>
        <w:jc w:val="both"/>
        <w:rPr>
          <w:rFonts w:ascii="Times New Roman" w:eastAsiaTheme="minorEastAsia" w:hAnsi="Times New Roman" w:cs="Times New Roman"/>
          <w:sz w:val="24"/>
          <w:szCs w:val="24"/>
        </w:rPr>
      </w:pPr>
      <w:r w:rsidRPr="002801F7">
        <w:rPr>
          <w:rFonts w:ascii="Times New Roman" w:eastAsiaTheme="minorEastAsia" w:hAnsi="Times New Roman" w:cs="Times New Roman"/>
          <w:noProof/>
          <w:sz w:val="24"/>
          <w:szCs w:val="24"/>
          <w:lang w:eastAsia="tr-TR"/>
        </w:rPr>
        <w:t xml:space="preserve">Denklem </w:t>
      </w:r>
      <w:r w:rsidR="00B33A1B" w:rsidRPr="002801F7">
        <w:rPr>
          <w:rFonts w:ascii="Times New Roman" w:eastAsiaTheme="minorEastAsia" w:hAnsi="Times New Roman" w:cs="Times New Roman"/>
          <w:noProof/>
          <w:sz w:val="24"/>
          <w:szCs w:val="24"/>
          <w:lang w:eastAsia="tr-TR"/>
        </w:rPr>
        <w:t>2</w:t>
      </w:r>
      <w:r w:rsidR="00A72B66">
        <w:rPr>
          <w:rFonts w:ascii="Times New Roman" w:eastAsiaTheme="minorEastAsia" w:hAnsi="Times New Roman" w:cs="Times New Roman"/>
          <w:noProof/>
          <w:sz w:val="24"/>
          <w:szCs w:val="24"/>
          <w:lang w:eastAsia="tr-TR"/>
        </w:rPr>
        <w:t xml:space="preserve">,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l</m:t>
            </m:r>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den>
        </m:f>
        <m:r>
          <m:rPr>
            <m:sty m:val="bi"/>
          </m:rPr>
          <w:rPr>
            <w:rFonts w:ascii="Cambria Math" w:eastAsiaTheme="minorEastAsia" w:hAnsi="Cambria Math" w:cs="Times New Roman"/>
            <w:sz w:val="24"/>
            <w:szCs w:val="24"/>
          </w:rPr>
          <m:t>=1+</m:t>
        </m:r>
        <m:r>
          <m:rPr>
            <m:sty m:val="b"/>
          </m:rPr>
          <w:rPr>
            <w:rFonts w:ascii="Cambria Math" w:eastAsiaTheme="minorEastAsia" w:hAnsi="Cambria Math" w:cs="Times New Roman"/>
            <w:sz w:val="24"/>
            <w:szCs w:val="24"/>
          </w:rPr>
          <m:t>ϵ</m:t>
        </m:r>
      </m:oMath>
      <w:r w:rsidR="006F6DCA" w:rsidRPr="002801F7">
        <w:rPr>
          <w:rFonts w:eastAsiaTheme="minorEastAsia"/>
          <w:sz w:val="24"/>
          <w:szCs w:val="24"/>
        </w:rPr>
        <w:t xml:space="preserve"> </w:t>
      </w:r>
      <w:r w:rsidR="00A72B66">
        <w:rPr>
          <w:rFonts w:eastAsiaTheme="minorEastAsia"/>
          <w:sz w:val="24"/>
          <w:szCs w:val="24"/>
        </w:rPr>
        <w:t>ş</w:t>
      </w:r>
      <w:r w:rsidR="000B7445" w:rsidRPr="002801F7">
        <w:rPr>
          <w:rFonts w:ascii="Times New Roman" w:eastAsiaTheme="minorEastAsia" w:hAnsi="Times New Roman" w:cs="Times New Roman"/>
          <w:sz w:val="24"/>
          <w:szCs w:val="24"/>
        </w:rPr>
        <w:t xml:space="preserve">eklinde yazılıp denklem </w:t>
      </w:r>
      <w:r w:rsidR="00B33A1B" w:rsidRPr="002801F7">
        <w:rPr>
          <w:rFonts w:ascii="Times New Roman" w:eastAsiaTheme="minorEastAsia" w:hAnsi="Times New Roman" w:cs="Times New Roman"/>
          <w:sz w:val="24"/>
          <w:szCs w:val="24"/>
        </w:rPr>
        <w:t>3’</w:t>
      </w:r>
      <w:r w:rsidR="000B7445" w:rsidRPr="002801F7">
        <w:rPr>
          <w:rFonts w:ascii="Times New Roman" w:eastAsiaTheme="minorEastAsia" w:hAnsi="Times New Roman" w:cs="Times New Roman"/>
          <w:sz w:val="24"/>
          <w:szCs w:val="24"/>
        </w:rPr>
        <w:t>e taşınırsa,</w:t>
      </w:r>
    </w:p>
    <w:p w:rsidR="008825E4" w:rsidRPr="002801F7" w:rsidRDefault="0056779B" w:rsidP="00A72B66">
      <w:pPr>
        <w:spacing w:line="360" w:lineRule="auto"/>
        <w:ind w:left="360" w:firstLine="348"/>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b/>
                <w:i/>
                <w:sz w:val="24"/>
                <w:szCs w:val="24"/>
              </w:rPr>
            </m:ctrlPr>
          </m:sSubPr>
          <m:e>
            <m:r>
              <m:rPr>
                <m:sty m:val="b"/>
              </m:rPr>
              <w:rPr>
                <w:rFonts w:ascii="Cambria Math" w:eastAsiaTheme="minorEastAsia" w:hAnsi="Cambria Math" w:cs="Times New Roman"/>
                <w:sz w:val="24"/>
                <w:szCs w:val="24"/>
              </w:rPr>
              <m:t>ϵ</m:t>
            </m:r>
          </m:e>
          <m:sub>
            <m:r>
              <m:rPr>
                <m:sty m:val="bi"/>
              </m:rPr>
              <w:rPr>
                <w:rFonts w:ascii="Cambria Math" w:eastAsiaTheme="minorEastAsia" w:hAnsi="Cambria Math" w:cs="Times New Roman"/>
                <w:sz w:val="24"/>
                <w:szCs w:val="24"/>
              </w:rPr>
              <m:t>g</m:t>
            </m:r>
          </m:sub>
        </m:sSub>
        <m:r>
          <m:rPr>
            <m:sty m:val="bi"/>
          </m:rPr>
          <w:rPr>
            <w:rFonts w:ascii="Cambria Math" w:eastAsiaTheme="minorEastAsia" w:hAnsi="Cambria Math" w:cs="Times New Roman"/>
            <w:sz w:val="24"/>
            <w:szCs w:val="24"/>
          </w:rPr>
          <m:t>=</m:t>
        </m:r>
        <m:r>
          <m:rPr>
            <m:sty m:val="b"/>
          </m:rPr>
          <w:rPr>
            <w:rFonts w:ascii="Cambria Math" w:eastAsiaTheme="minorEastAsia" w:hAnsi="Cambria Math" w:cs="Times New Roman"/>
            <w:sz w:val="24"/>
            <w:szCs w:val="24"/>
          </w:rPr>
          <m:t>ln⁡</m:t>
        </m:r>
        <m:r>
          <m:rPr>
            <m:sty m:val="bi"/>
          </m:rPr>
          <w:rPr>
            <w:rFonts w:ascii="Cambria Math" w:eastAsiaTheme="minorEastAsia" w:hAnsi="Cambria Math" w:cs="Times New Roman"/>
            <w:sz w:val="24"/>
            <w:szCs w:val="24"/>
          </w:rPr>
          <m:t>(1+</m:t>
        </m:r>
        <m:r>
          <m:rPr>
            <m:sty m:val="b"/>
          </m:rPr>
          <w:rPr>
            <w:rFonts w:ascii="Cambria Math" w:eastAsiaTheme="minorEastAsia" w:hAnsi="Cambria Math" w:cs="Times New Roman"/>
            <w:sz w:val="24"/>
            <w:szCs w:val="24"/>
          </w:rPr>
          <m:t>ϵ</m:t>
        </m:r>
        <m:r>
          <m:rPr>
            <m:sty m:val="bi"/>
          </m:rPr>
          <w:rPr>
            <w:rFonts w:ascii="Cambria Math" w:eastAsiaTheme="minorEastAsia" w:hAnsi="Cambria Math" w:cs="Times New Roman"/>
            <w:sz w:val="24"/>
            <w:szCs w:val="24"/>
          </w:rPr>
          <m:t>)</m:t>
        </m:r>
      </m:oMath>
      <w:r w:rsidR="006F6DCA" w:rsidRPr="002801F7">
        <w:rPr>
          <w:rFonts w:ascii="Times New Roman" w:eastAsiaTheme="minorEastAsia" w:hAnsi="Times New Roman" w:cs="Times New Roman"/>
          <w:sz w:val="24"/>
          <w:szCs w:val="24"/>
        </w:rPr>
        <w:t xml:space="preserve"> </w:t>
      </w:r>
      <w:r w:rsidR="008825E4" w:rsidRPr="002801F7">
        <w:rPr>
          <w:rFonts w:ascii="Times New Roman" w:eastAsiaTheme="minorEastAsia" w:hAnsi="Times New Roman" w:cs="Times New Roman"/>
          <w:sz w:val="24"/>
          <w:szCs w:val="24"/>
        </w:rPr>
        <w:t xml:space="preserve">(denklem </w:t>
      </w:r>
      <w:r w:rsidR="00B33A1B" w:rsidRPr="002801F7">
        <w:rPr>
          <w:rFonts w:ascii="Times New Roman" w:eastAsiaTheme="minorEastAsia" w:hAnsi="Times New Roman" w:cs="Times New Roman"/>
          <w:sz w:val="24"/>
          <w:szCs w:val="24"/>
        </w:rPr>
        <w:t>4</w:t>
      </w:r>
      <w:r w:rsidR="008825E4" w:rsidRPr="002801F7">
        <w:rPr>
          <w:rFonts w:ascii="Times New Roman" w:eastAsiaTheme="minorEastAsia" w:hAnsi="Times New Roman" w:cs="Times New Roman"/>
          <w:sz w:val="24"/>
          <w:szCs w:val="24"/>
        </w:rPr>
        <w:t xml:space="preserve">)  </w:t>
      </w:r>
      <w:r w:rsidR="00ED48FF" w:rsidRPr="002801F7">
        <w:rPr>
          <w:rFonts w:ascii="Times New Roman" w:eastAsiaTheme="minorEastAsia" w:hAnsi="Times New Roman" w:cs="Times New Roman"/>
          <w:sz w:val="24"/>
          <w:szCs w:val="24"/>
        </w:rPr>
        <w:t>bulunur.</w:t>
      </w:r>
    </w:p>
    <w:p w:rsidR="00ED48FF" w:rsidRPr="002801F7" w:rsidRDefault="00592F46" w:rsidP="00A72B66">
      <w:pPr>
        <w:spacing w:line="360" w:lineRule="auto"/>
        <w:ind w:left="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Çok küçük birim şekil değişimleri (</w:t>
      </w:r>
      <w:r w:rsidRPr="002801F7">
        <w:rPr>
          <w:rFonts w:ascii="Times New Roman" w:eastAsiaTheme="minorEastAsia" w:hAnsi="Times New Roman" w:cs="Times New Roman"/>
          <w:sz w:val="24"/>
          <w:szCs w:val="24"/>
        </w:rPr>
        <w:t>yani elastik şekil değişimi</w:t>
      </w:r>
      <w:r>
        <w:rPr>
          <w:rFonts w:ascii="Times New Roman" w:eastAsiaTheme="minorEastAsia" w:hAnsi="Times New Roman" w:cs="Times New Roman"/>
          <w:sz w:val="24"/>
          <w:szCs w:val="24"/>
        </w:rPr>
        <w:t xml:space="preserve">) için </w:t>
      </w:r>
      <m:oMath>
        <m:r>
          <m:rPr>
            <m:sty m:val="b"/>
          </m:rPr>
          <w:rPr>
            <w:rFonts w:ascii="Cambria Math" w:eastAsiaTheme="minorEastAsia" w:hAnsi="Cambria Math" w:cs="Times New Roman"/>
            <w:sz w:val="24"/>
            <w:szCs w:val="24"/>
          </w:rPr>
          <m:t>ϵ</m:t>
        </m:r>
      </m:oMath>
      <w:r w:rsidR="00ED48FF" w:rsidRPr="002801F7">
        <w:rPr>
          <w:rFonts w:ascii="Times New Roman" w:eastAsiaTheme="minorEastAsia" w:hAnsi="Times New Roman" w:cs="Times New Roman"/>
          <w:sz w:val="24"/>
          <w:szCs w:val="24"/>
        </w:rPr>
        <w:t xml:space="preserve"> değerleri,</w:t>
      </w:r>
      <w:r w:rsidR="00A72B66">
        <w:rPr>
          <w:rFonts w:ascii="Times New Roman" w:eastAsiaTheme="minorEastAsia" w:hAnsi="Times New Roman" w:cs="Times New Roman"/>
          <w:sz w:val="24"/>
          <w:szCs w:val="24"/>
        </w:rPr>
        <w:t xml:space="preserve">     </w:t>
      </w:r>
      <m:oMath>
        <m:r>
          <m:rPr>
            <m:sty m:val="b"/>
          </m:rPr>
          <w:rPr>
            <w:rFonts w:ascii="Cambria Math" w:eastAsiaTheme="minorEastAsia" w:hAnsi="Cambria Math" w:cs="Times New Roman"/>
            <w:sz w:val="24"/>
            <w:szCs w:val="24"/>
          </w:rPr>
          <m:t>ln⁡</m:t>
        </m:r>
        <m:r>
          <m:rPr>
            <m:sty m:val="bi"/>
          </m:rPr>
          <w:rPr>
            <w:rFonts w:ascii="Cambria Math" w:eastAsiaTheme="minorEastAsia" w:hAnsi="Cambria Math" w:cs="Times New Roman"/>
            <w:sz w:val="24"/>
            <w:szCs w:val="24"/>
          </w:rPr>
          <m:t>(1+</m:t>
        </m:r>
        <m:r>
          <m:rPr>
            <m:sty m:val="b"/>
          </m:rPr>
          <w:rPr>
            <w:rFonts w:ascii="Cambria Math" w:eastAsiaTheme="minorEastAsia" w:hAnsi="Cambria Math" w:cs="Times New Roman"/>
            <w:sz w:val="24"/>
            <w:szCs w:val="24"/>
          </w:rPr>
          <m:t>ϵ</m:t>
        </m:r>
        <m:r>
          <m:rPr>
            <m:sty m:val="bi"/>
          </m:rPr>
          <w:rPr>
            <w:rFonts w:ascii="Cambria Math" w:eastAsiaTheme="minorEastAsia" w:hAnsi="Cambria Math" w:cs="Times New Roman"/>
            <w:sz w:val="24"/>
            <w:szCs w:val="24"/>
          </w:rPr>
          <m:t>)≅</m:t>
        </m:r>
        <m:r>
          <m:rPr>
            <m:sty m:val="b"/>
          </m:rPr>
          <w:rPr>
            <w:rFonts w:ascii="Cambria Math" w:eastAsiaTheme="minorEastAsia" w:hAnsi="Cambria Math" w:cs="Times New Roman"/>
            <w:sz w:val="24"/>
            <w:szCs w:val="24"/>
          </w:rPr>
          <m:t>ϵ</m:t>
        </m:r>
      </m:oMath>
      <w:r w:rsidR="00ED48FF" w:rsidRPr="002801F7">
        <w:rPr>
          <w:rFonts w:ascii="Times New Roman" w:eastAsiaTheme="minorEastAsia" w:hAnsi="Times New Roman" w:cs="Times New Roman"/>
          <w:b/>
          <w:sz w:val="24"/>
          <w:szCs w:val="24"/>
        </w:rPr>
        <w:t xml:space="preserve"> </w:t>
      </w:r>
      <w:r w:rsidR="00A72B66">
        <w:rPr>
          <w:rFonts w:ascii="Times New Roman" w:eastAsiaTheme="minorEastAsia" w:hAnsi="Times New Roman" w:cs="Times New Roman"/>
          <w:sz w:val="24"/>
          <w:szCs w:val="24"/>
        </w:rPr>
        <w:t xml:space="preserve">alınabilir, böylelikle </w:t>
      </w:r>
      <m:oMath>
        <m:sSub>
          <m:sSubPr>
            <m:ctrlPr>
              <w:rPr>
                <w:rFonts w:ascii="Cambria Math" w:eastAsiaTheme="minorEastAsia" w:hAnsi="Cambria Math" w:cs="Times New Roman"/>
                <w:b/>
                <w:i/>
                <w:sz w:val="24"/>
                <w:szCs w:val="24"/>
              </w:rPr>
            </m:ctrlPr>
          </m:sSubPr>
          <m:e>
            <m:r>
              <m:rPr>
                <m:sty m:val="b"/>
              </m:rPr>
              <w:rPr>
                <w:rFonts w:ascii="Cambria Math" w:eastAsiaTheme="minorEastAsia" w:hAnsi="Cambria Math" w:cs="Times New Roman"/>
                <w:sz w:val="24"/>
                <w:szCs w:val="24"/>
              </w:rPr>
              <m:t>ϵ</m:t>
            </m:r>
          </m:e>
          <m:sub>
            <m:r>
              <m:rPr>
                <m:sty m:val="bi"/>
              </m:rPr>
              <w:rPr>
                <w:rFonts w:ascii="Cambria Math" w:eastAsiaTheme="minorEastAsia" w:hAnsi="Cambria Math" w:cs="Times New Roman"/>
                <w:sz w:val="24"/>
                <w:szCs w:val="24"/>
              </w:rPr>
              <m:t>g</m:t>
            </m:r>
          </m:sub>
        </m:sSub>
        <m:r>
          <m:rPr>
            <m:sty m:val="b"/>
          </m:rPr>
          <w:rPr>
            <w:rFonts w:ascii="Cambria Math" w:eastAsiaTheme="minorEastAsia" w:hAnsi="Cambria Math" w:cs="Times New Roman"/>
            <w:sz w:val="24"/>
            <w:szCs w:val="24"/>
          </w:rPr>
          <m:t>≅ϵ</m:t>
        </m:r>
        <m:r>
          <w:rPr>
            <w:rFonts w:ascii="Cambria Math" w:eastAsiaTheme="minorEastAsia" w:hAnsi="Cambria Math" w:cs="Times New Roman"/>
            <w:sz w:val="24"/>
            <w:szCs w:val="24"/>
          </w:rPr>
          <m:t xml:space="preserve"> </m:t>
        </m:r>
      </m:oMath>
      <w:r w:rsidR="00ED48FF" w:rsidRPr="002801F7">
        <w:rPr>
          <w:rFonts w:ascii="Times New Roman" w:eastAsiaTheme="minorEastAsia" w:hAnsi="Times New Roman" w:cs="Times New Roman"/>
          <w:sz w:val="24"/>
          <w:szCs w:val="24"/>
        </w:rPr>
        <w:t xml:space="preserve">olarak kabul edilir. </w:t>
      </w:r>
      <m:oMath>
        <m:r>
          <m:rPr>
            <m:sty m:val="b"/>
          </m:rPr>
          <w:rPr>
            <w:rFonts w:ascii="Cambria Math" w:eastAsiaTheme="minorEastAsia" w:hAnsi="Cambria Math" w:cs="Times New Roman"/>
            <w:sz w:val="24"/>
            <w:szCs w:val="24"/>
          </w:rPr>
          <m:t>ϵ</m:t>
        </m:r>
      </m:oMath>
      <w:r w:rsidR="00ED48FF" w:rsidRPr="002801F7">
        <w:rPr>
          <w:rFonts w:ascii="Times New Roman" w:eastAsiaTheme="minorEastAsia" w:hAnsi="Times New Roman" w:cs="Times New Roman"/>
          <w:sz w:val="24"/>
          <w:szCs w:val="24"/>
        </w:rPr>
        <w:t xml:space="preserve">’nin </w:t>
      </w:r>
      <w:r>
        <w:rPr>
          <w:rFonts w:ascii="Times New Roman" w:eastAsiaTheme="minorEastAsia" w:hAnsi="Times New Roman" w:cs="Times New Roman"/>
          <w:sz w:val="24"/>
          <w:szCs w:val="24"/>
        </w:rPr>
        <w:t xml:space="preserve">daha büyük değerler aldığı durumlarda </w:t>
      </w:r>
      <m:oMath>
        <m:sSub>
          <m:sSubPr>
            <m:ctrlPr>
              <w:rPr>
                <w:rFonts w:ascii="Cambria Math" w:eastAsiaTheme="minorEastAsia" w:hAnsi="Cambria Math" w:cs="Times New Roman"/>
                <w:b/>
                <w:i/>
                <w:sz w:val="24"/>
                <w:szCs w:val="24"/>
              </w:rPr>
            </m:ctrlPr>
          </m:sSubPr>
          <m:e>
            <m:r>
              <m:rPr>
                <m:sty m:val="b"/>
              </m:rPr>
              <w:rPr>
                <w:rFonts w:ascii="Cambria Math" w:eastAsiaTheme="minorEastAsia" w:hAnsi="Cambria Math" w:cs="Times New Roman"/>
                <w:sz w:val="24"/>
                <w:szCs w:val="24"/>
              </w:rPr>
              <m:t>ϵ</m:t>
            </m:r>
          </m:e>
          <m:sub>
            <m:r>
              <m:rPr>
                <m:sty m:val="bi"/>
              </m:rPr>
              <w:rPr>
                <w:rFonts w:ascii="Cambria Math" w:eastAsiaTheme="minorEastAsia" w:hAnsi="Cambria Math" w:cs="Times New Roman"/>
                <w:sz w:val="24"/>
                <w:szCs w:val="24"/>
              </w:rPr>
              <m:t>g</m:t>
            </m:r>
          </m:sub>
        </m:sSub>
      </m:oMath>
      <w:r w:rsidR="00ED48FF" w:rsidRPr="002801F7">
        <w:rPr>
          <w:rFonts w:ascii="Times New Roman" w:eastAsiaTheme="minorEastAsia" w:hAnsi="Times New Roman" w:cs="Times New Roman"/>
          <w:sz w:val="24"/>
          <w:szCs w:val="24"/>
        </w:rPr>
        <w:t xml:space="preserve"> ve </w:t>
      </w:r>
      <m:oMath>
        <m:r>
          <m:rPr>
            <m:sty m:val="b"/>
          </m:rPr>
          <w:rPr>
            <w:rFonts w:ascii="Cambria Math" w:eastAsiaTheme="minorEastAsia" w:hAnsi="Cambria Math" w:cs="Times New Roman"/>
            <w:sz w:val="24"/>
            <w:szCs w:val="24"/>
          </w:rPr>
          <m:t>ϵ</m:t>
        </m:r>
      </m:oMath>
      <w:r w:rsidR="00ED48FF" w:rsidRPr="002801F7">
        <w:rPr>
          <w:rFonts w:ascii="Times New Roman" w:eastAsiaTheme="minorEastAsia" w:hAnsi="Times New Roman" w:cs="Times New Roman"/>
          <w:sz w:val="24"/>
          <w:szCs w:val="24"/>
        </w:rPr>
        <w:t xml:space="preserve"> arasındaki fark hızla artar.</w:t>
      </w:r>
    </w:p>
    <w:p w:rsidR="00ED47B3" w:rsidRDefault="00ED48FF" w:rsidP="00A72B66">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eastAsiaTheme="minorEastAsia" w:hAnsi="Times New Roman" w:cs="Times New Roman"/>
          <w:b/>
          <w:sz w:val="24"/>
          <w:szCs w:val="24"/>
          <w:u w:val="single"/>
        </w:rPr>
        <w:lastRenderedPageBreak/>
        <w:t>Elast</w:t>
      </w:r>
      <w:r w:rsidR="00061A7D" w:rsidRPr="002801F7">
        <w:rPr>
          <w:rFonts w:ascii="Times New Roman" w:eastAsiaTheme="minorEastAsia" w:hAnsi="Times New Roman" w:cs="Times New Roman"/>
          <w:b/>
          <w:sz w:val="24"/>
          <w:szCs w:val="24"/>
          <w:u w:val="single"/>
        </w:rPr>
        <w:t>iklik</w:t>
      </w:r>
      <w:r w:rsidRPr="002801F7">
        <w:rPr>
          <w:rFonts w:ascii="Times New Roman" w:eastAsiaTheme="minorEastAsia" w:hAnsi="Times New Roman" w:cs="Times New Roman"/>
          <w:b/>
          <w:sz w:val="24"/>
          <w:szCs w:val="24"/>
          <w:u w:val="single"/>
        </w:rPr>
        <w:t xml:space="preserve"> Modülü (E)</w:t>
      </w:r>
      <w:r w:rsidRPr="002801F7">
        <w:rPr>
          <w:rFonts w:ascii="Times New Roman" w:eastAsiaTheme="minorEastAsia" w:hAnsi="Times New Roman" w:cs="Times New Roman"/>
          <w:b/>
          <w:sz w:val="24"/>
          <w:szCs w:val="24"/>
        </w:rPr>
        <w:t>:</w:t>
      </w:r>
      <w:r w:rsidR="00061A7D" w:rsidRPr="002801F7">
        <w:rPr>
          <w:rFonts w:ascii="Times New Roman" w:eastAsiaTheme="minorEastAsia" w:hAnsi="Times New Roman" w:cs="Times New Roman"/>
          <w:sz w:val="24"/>
          <w:szCs w:val="24"/>
        </w:rPr>
        <w:t xml:space="preserve"> </w:t>
      </w:r>
      <w:r w:rsidR="003B640C">
        <w:rPr>
          <w:rFonts w:ascii="Times New Roman" w:eastAsiaTheme="minorEastAsia" w:hAnsi="Times New Roman" w:cs="Times New Roman"/>
          <w:sz w:val="24"/>
          <w:szCs w:val="24"/>
        </w:rPr>
        <w:t>Bir yapıda oluşan deformasyon ya da şekil değişiminin miktarı uygulanan gerilmenin büyüklüğüne bağlıdır. Metallerin çoğu nispeten küçük çekme gerilmelerine maruz bırakıldığında oluşan gerilme ile birim şekil değişimi arasında doğrusal bir ilişki söz konusudur.</w:t>
      </w:r>
    </w:p>
    <w:p w:rsidR="00ED47B3" w:rsidRPr="00ED47B3" w:rsidRDefault="00ED47B3" w:rsidP="00ED47B3">
      <w:pPr>
        <w:spacing w:line="360" w:lineRule="auto"/>
        <w:ind w:left="360"/>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σ=E.</m:t>
          </m:r>
          <m:r>
            <m:rPr>
              <m:sty m:val="b"/>
            </m:rPr>
            <w:rPr>
              <w:rFonts w:ascii="Cambria Math" w:eastAsiaTheme="minorEastAsia" w:hAnsi="Cambria Math" w:cs="Times New Roman"/>
              <w:sz w:val="24"/>
              <w:szCs w:val="24"/>
            </w:rPr>
            <m:t>ϵ</m:t>
          </m:r>
        </m:oMath>
      </m:oMathPara>
    </w:p>
    <w:p w:rsidR="00ED47B3" w:rsidRDefault="00ED47B3" w:rsidP="00ED47B3">
      <w:pPr>
        <w:pStyle w:val="ListeParagraf"/>
        <w:spacing w:line="360" w:lineRule="auto"/>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Hooke</w:t>
      </w:r>
      <w:proofErr w:type="spellEnd"/>
      <w:r>
        <w:rPr>
          <w:rFonts w:ascii="Times New Roman" w:eastAsiaTheme="minorEastAsia" w:hAnsi="Times New Roman" w:cs="Times New Roman"/>
          <w:sz w:val="24"/>
          <w:szCs w:val="24"/>
        </w:rPr>
        <w:t xml:space="preserve"> Kanunu olarak bilinen bu denklemdeki E orantı sabiti, </w:t>
      </w:r>
      <w:r w:rsidRPr="00ED47B3">
        <w:rPr>
          <w:rFonts w:ascii="Times New Roman" w:eastAsiaTheme="minorEastAsia" w:hAnsi="Times New Roman" w:cs="Times New Roman"/>
          <w:b/>
          <w:sz w:val="24"/>
          <w:szCs w:val="24"/>
        </w:rPr>
        <w:t xml:space="preserve">elastiklik </w:t>
      </w:r>
      <w:proofErr w:type="gramStart"/>
      <w:r w:rsidRPr="00ED47B3">
        <w:rPr>
          <w:rFonts w:ascii="Times New Roman" w:eastAsiaTheme="minorEastAsia" w:hAnsi="Times New Roman" w:cs="Times New Roman"/>
          <w:b/>
          <w:sz w:val="24"/>
          <w:szCs w:val="24"/>
        </w:rPr>
        <w:t>modülü</w:t>
      </w:r>
      <w:proofErr w:type="gramEnd"/>
      <w:r>
        <w:rPr>
          <w:rFonts w:ascii="Times New Roman" w:eastAsiaTheme="minorEastAsia" w:hAnsi="Times New Roman" w:cs="Times New Roman"/>
          <w:sz w:val="24"/>
          <w:szCs w:val="24"/>
        </w:rPr>
        <w:t xml:space="preserve"> veya </w:t>
      </w:r>
      <w:proofErr w:type="spellStart"/>
      <w:r w:rsidRPr="00ED47B3">
        <w:rPr>
          <w:rFonts w:ascii="Times New Roman" w:eastAsiaTheme="minorEastAsia" w:hAnsi="Times New Roman" w:cs="Times New Roman"/>
          <w:b/>
          <w:sz w:val="24"/>
          <w:szCs w:val="24"/>
        </w:rPr>
        <w:t>Young</w:t>
      </w:r>
      <w:proofErr w:type="spellEnd"/>
      <w:r w:rsidRPr="00ED47B3">
        <w:rPr>
          <w:rFonts w:ascii="Times New Roman" w:eastAsiaTheme="minorEastAsia" w:hAnsi="Times New Roman" w:cs="Times New Roman"/>
          <w:b/>
          <w:sz w:val="24"/>
          <w:szCs w:val="24"/>
        </w:rPr>
        <w:t xml:space="preserve"> modülü</w:t>
      </w:r>
      <w:r>
        <w:rPr>
          <w:rFonts w:ascii="Times New Roman" w:eastAsiaTheme="minorEastAsia" w:hAnsi="Times New Roman" w:cs="Times New Roman"/>
          <w:sz w:val="24"/>
          <w:szCs w:val="24"/>
        </w:rPr>
        <w:t xml:space="preserve"> olarak adlandırılır.</w:t>
      </w:r>
    </w:p>
    <w:p w:rsidR="00ED47B3" w:rsidRPr="00ED47B3" w:rsidRDefault="00ED47B3" w:rsidP="00ED47B3">
      <w:pPr>
        <w:pStyle w:val="ListeParagraf"/>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Gerilme ile orantılı olarak oluşan şekil değişimine elastik şekil değişimi adı verilir. Metal malzemelerin çekme deneyinde gerilme ile birim şekil değişiminin doğrusal olan kısmın eğimi </w:t>
      </w:r>
      <w:r w:rsidRPr="00ED47B3">
        <w:rPr>
          <w:rFonts w:ascii="Times New Roman" w:eastAsiaTheme="minorEastAsia" w:hAnsi="Times New Roman" w:cs="Times New Roman"/>
          <w:b/>
          <w:sz w:val="24"/>
          <w:szCs w:val="24"/>
        </w:rPr>
        <w:t xml:space="preserve">elastiklik </w:t>
      </w:r>
      <w:proofErr w:type="gramStart"/>
      <w:r w:rsidRPr="00ED47B3">
        <w:rPr>
          <w:rFonts w:ascii="Times New Roman" w:eastAsiaTheme="minorEastAsia" w:hAnsi="Times New Roman" w:cs="Times New Roman"/>
          <w:b/>
          <w:sz w:val="24"/>
          <w:szCs w:val="24"/>
        </w:rPr>
        <w:t>modülü</w:t>
      </w:r>
      <w:proofErr w:type="gramEnd"/>
      <w:r w:rsidRPr="00ED47B3">
        <w:rPr>
          <w:rFonts w:ascii="Times New Roman" w:eastAsiaTheme="minorEastAsia" w:hAnsi="Times New Roman" w:cs="Times New Roman"/>
          <w:b/>
          <w:sz w:val="24"/>
          <w:szCs w:val="24"/>
        </w:rPr>
        <w:t xml:space="preserve"> E</w:t>
      </w:r>
      <w:r>
        <w:rPr>
          <w:rFonts w:ascii="Times New Roman" w:eastAsiaTheme="minorEastAsia" w:hAnsi="Times New Roman" w:cs="Times New Roman"/>
          <w:sz w:val="24"/>
          <w:szCs w:val="24"/>
        </w:rPr>
        <w:t>’ye karşılık gelir.</w:t>
      </w:r>
    </w:p>
    <w:p w:rsidR="003606DE" w:rsidRDefault="00ED47B3" w:rsidP="003606DE">
      <w:pPr>
        <w:pStyle w:val="ListeParagraf"/>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Elastiklik </w:t>
      </w:r>
      <w:proofErr w:type="gramStart"/>
      <w:r>
        <w:rPr>
          <w:rFonts w:ascii="Times New Roman" w:eastAsiaTheme="minorEastAsia" w:hAnsi="Times New Roman" w:cs="Times New Roman"/>
          <w:sz w:val="24"/>
          <w:szCs w:val="24"/>
        </w:rPr>
        <w:t>modülü</w:t>
      </w:r>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rijitlik</w:t>
      </w:r>
      <w:proofErr w:type="spellEnd"/>
      <w:r>
        <w:rPr>
          <w:rFonts w:ascii="Times New Roman" w:eastAsiaTheme="minorEastAsia" w:hAnsi="Times New Roman" w:cs="Times New Roman"/>
          <w:sz w:val="24"/>
          <w:szCs w:val="24"/>
        </w:rPr>
        <w:t xml:space="preserve"> yani bir malzemenin elastik şekil değişimine karşı gösterdiği direnç olarak </w:t>
      </w:r>
      <w:r w:rsidR="00AE1F15">
        <w:rPr>
          <w:rFonts w:ascii="Times New Roman" w:eastAsiaTheme="minorEastAsia" w:hAnsi="Times New Roman" w:cs="Times New Roman"/>
          <w:sz w:val="24"/>
          <w:szCs w:val="24"/>
        </w:rPr>
        <w:t xml:space="preserve">düşünülebilir. Elastiklik </w:t>
      </w:r>
      <w:proofErr w:type="gramStart"/>
      <w:r w:rsidR="00AE1F15">
        <w:rPr>
          <w:rFonts w:ascii="Times New Roman" w:eastAsiaTheme="minorEastAsia" w:hAnsi="Times New Roman" w:cs="Times New Roman"/>
          <w:sz w:val="24"/>
          <w:szCs w:val="24"/>
        </w:rPr>
        <w:t>modülünün</w:t>
      </w:r>
      <w:proofErr w:type="gramEnd"/>
      <w:r w:rsidR="00AE1F15">
        <w:rPr>
          <w:rFonts w:ascii="Times New Roman" w:eastAsiaTheme="minorEastAsia" w:hAnsi="Times New Roman" w:cs="Times New Roman"/>
          <w:sz w:val="24"/>
          <w:szCs w:val="24"/>
        </w:rPr>
        <w:t xml:space="preserve"> yüksek olması bir malzemenin </w:t>
      </w:r>
      <w:proofErr w:type="spellStart"/>
      <w:r w:rsidR="00AE1F15">
        <w:rPr>
          <w:rFonts w:ascii="Times New Roman" w:eastAsiaTheme="minorEastAsia" w:hAnsi="Times New Roman" w:cs="Times New Roman"/>
          <w:sz w:val="24"/>
          <w:szCs w:val="24"/>
        </w:rPr>
        <w:t>rijit</w:t>
      </w:r>
      <w:proofErr w:type="spellEnd"/>
      <w:r w:rsidR="00AE1F15">
        <w:rPr>
          <w:rFonts w:ascii="Times New Roman" w:eastAsiaTheme="minorEastAsia" w:hAnsi="Times New Roman" w:cs="Times New Roman"/>
          <w:sz w:val="24"/>
          <w:szCs w:val="24"/>
        </w:rPr>
        <w:t xml:space="preserve"> yani uygulanan kuvvet sonrası elastik birim şekil değişiminin küçük olacağı anlamına gelir. Bu değer Elastik sehim hesaplamalarında önemli bir tasarım parametresidir. Elastik şekil değişimi kalıcı olmayıp uygulanan yük kaldırıldığında parçanın ilk orijinal şekline geri döneceği anlamına gelir.</w:t>
      </w:r>
      <w:r w:rsidR="008825E4" w:rsidRPr="002801F7">
        <w:rPr>
          <w:rFonts w:ascii="Times New Roman" w:eastAsiaTheme="minorEastAsia" w:hAnsi="Times New Roman" w:cs="Times New Roman"/>
          <w:sz w:val="24"/>
          <w:szCs w:val="24"/>
        </w:rPr>
        <w:t xml:space="preserve"> </w:t>
      </w:r>
    </w:p>
    <w:p w:rsidR="00DB6F08" w:rsidRPr="003606DE" w:rsidRDefault="00FC4477" w:rsidP="003606DE">
      <w:pPr>
        <w:pStyle w:val="ListeParagraf"/>
        <w:numPr>
          <w:ilvl w:val="0"/>
          <w:numId w:val="2"/>
        </w:numPr>
        <w:spacing w:line="360" w:lineRule="auto"/>
        <w:jc w:val="both"/>
        <w:rPr>
          <w:rFonts w:ascii="Times New Roman" w:eastAsiaTheme="minorEastAsia" w:hAnsi="Times New Roman" w:cs="Times New Roman"/>
          <w:sz w:val="24"/>
          <w:szCs w:val="24"/>
        </w:rPr>
      </w:pPr>
      <w:r w:rsidRPr="003606DE">
        <w:rPr>
          <w:rFonts w:ascii="Times New Roman" w:eastAsiaTheme="minorEastAsia" w:hAnsi="Times New Roman" w:cs="Times New Roman"/>
          <w:b/>
          <w:sz w:val="24"/>
          <w:szCs w:val="24"/>
          <w:u w:val="single"/>
        </w:rPr>
        <w:t>Akma dayanımı (</w:t>
      </w:r>
      <w:proofErr w:type="spellStart"/>
      <w:r w:rsidRPr="003606DE">
        <w:rPr>
          <w:rFonts w:ascii="Times New Roman" w:eastAsiaTheme="minorEastAsia" w:hAnsi="Times New Roman" w:cs="Times New Roman"/>
          <w:b/>
          <w:sz w:val="24"/>
          <w:szCs w:val="24"/>
          <w:u w:val="single"/>
        </w:rPr>
        <w:t>σ</w:t>
      </w:r>
      <w:r w:rsidR="00592F46" w:rsidRPr="003606DE">
        <w:rPr>
          <w:rFonts w:ascii="Times New Roman" w:eastAsiaTheme="minorEastAsia" w:hAnsi="Times New Roman" w:cs="Times New Roman"/>
          <w:b/>
          <w:sz w:val="24"/>
          <w:szCs w:val="24"/>
          <w:u w:val="single"/>
          <w:vertAlign w:val="subscript"/>
        </w:rPr>
        <w:t>ak</w:t>
      </w:r>
      <w:proofErr w:type="spellEnd"/>
      <w:r w:rsidRPr="003606DE">
        <w:rPr>
          <w:rFonts w:ascii="Times New Roman" w:eastAsiaTheme="minorEastAsia" w:hAnsi="Times New Roman" w:cs="Times New Roman"/>
          <w:b/>
          <w:sz w:val="24"/>
          <w:szCs w:val="24"/>
          <w:u w:val="single"/>
        </w:rPr>
        <w:t>)</w:t>
      </w:r>
      <w:r w:rsidRPr="003606DE">
        <w:rPr>
          <w:rFonts w:ascii="Times New Roman" w:eastAsiaTheme="minorEastAsia" w:hAnsi="Times New Roman" w:cs="Times New Roman"/>
          <w:b/>
          <w:sz w:val="24"/>
          <w:szCs w:val="24"/>
        </w:rPr>
        <w:t>:</w:t>
      </w:r>
      <w:r w:rsidRPr="003606DE">
        <w:rPr>
          <w:rFonts w:ascii="Times New Roman" w:eastAsiaTheme="minorEastAsia" w:hAnsi="Times New Roman" w:cs="Times New Roman"/>
          <w:sz w:val="24"/>
          <w:szCs w:val="24"/>
        </w:rPr>
        <w:t xml:space="preserve"> </w:t>
      </w:r>
      <w:r w:rsidR="00AE1F15" w:rsidRPr="003606DE">
        <w:rPr>
          <w:rFonts w:ascii="Times New Roman" w:eastAsiaTheme="minorEastAsia" w:hAnsi="Times New Roman" w:cs="Times New Roman"/>
          <w:sz w:val="24"/>
          <w:szCs w:val="24"/>
        </w:rPr>
        <w:t xml:space="preserve">Yapıların birçoğu gerilme altında sadece </w:t>
      </w:r>
      <w:proofErr w:type="spellStart"/>
      <w:r w:rsidR="00AE1F15" w:rsidRPr="003606DE">
        <w:rPr>
          <w:rFonts w:ascii="Times New Roman" w:eastAsiaTheme="minorEastAsia" w:hAnsi="Times New Roman" w:cs="Times New Roman"/>
          <w:sz w:val="24"/>
          <w:szCs w:val="24"/>
        </w:rPr>
        <w:t>elastk</w:t>
      </w:r>
      <w:proofErr w:type="spellEnd"/>
      <w:r w:rsidR="00AE1F15" w:rsidRPr="003606DE">
        <w:rPr>
          <w:rFonts w:ascii="Times New Roman" w:eastAsiaTheme="minorEastAsia" w:hAnsi="Times New Roman" w:cs="Times New Roman"/>
          <w:sz w:val="24"/>
          <w:szCs w:val="24"/>
        </w:rPr>
        <w:t xml:space="preserve"> şekil değiştirecek şekilde tasarlanır. Plastik deforme olan (kalıcı şekil değiştiren)   bir parça kendinden beklenen görevi yerine getiremez. Bu nedenle plastik deformasyonun başladığı gerilmenin, yani akmanın nerede gerçekleştiğinin bilinmesi gerekir. Elastik-plastik geçişin belirgin olmadığı</w:t>
      </w:r>
      <w:r w:rsidR="008777B1" w:rsidRPr="003606DE">
        <w:rPr>
          <w:rFonts w:ascii="Times New Roman" w:eastAsiaTheme="minorEastAsia" w:hAnsi="Times New Roman" w:cs="Times New Roman"/>
          <w:sz w:val="24"/>
          <w:szCs w:val="24"/>
        </w:rPr>
        <w:t xml:space="preserve"> geçişin aşamalı olarak ger</w:t>
      </w:r>
      <w:r w:rsidR="009E719B" w:rsidRPr="003606DE">
        <w:rPr>
          <w:rFonts w:ascii="Times New Roman" w:eastAsiaTheme="minorEastAsia" w:hAnsi="Times New Roman" w:cs="Times New Roman"/>
          <w:sz w:val="24"/>
          <w:szCs w:val="24"/>
        </w:rPr>
        <w:t>çekleştiği metallerde</w:t>
      </w:r>
      <w:r w:rsidR="008777B1" w:rsidRPr="003606DE">
        <w:rPr>
          <w:rFonts w:ascii="Times New Roman" w:eastAsiaTheme="minorEastAsia" w:hAnsi="Times New Roman" w:cs="Times New Roman"/>
          <w:sz w:val="24"/>
          <w:szCs w:val="24"/>
        </w:rPr>
        <w:t xml:space="preserve">, eğrinin </w:t>
      </w:r>
      <w:proofErr w:type="spellStart"/>
      <w:r w:rsidR="008777B1" w:rsidRPr="003606DE">
        <w:rPr>
          <w:rFonts w:ascii="Times New Roman" w:eastAsiaTheme="minorEastAsia" w:hAnsi="Times New Roman" w:cs="Times New Roman"/>
          <w:sz w:val="24"/>
          <w:szCs w:val="24"/>
        </w:rPr>
        <w:t>doğrusallıktan</w:t>
      </w:r>
      <w:proofErr w:type="spellEnd"/>
      <w:r w:rsidR="008777B1" w:rsidRPr="003606DE">
        <w:rPr>
          <w:rFonts w:ascii="Times New Roman" w:eastAsiaTheme="minorEastAsia" w:hAnsi="Times New Roman" w:cs="Times New Roman"/>
          <w:sz w:val="24"/>
          <w:szCs w:val="24"/>
        </w:rPr>
        <w:t xml:space="preserve"> ilk ayrıldığı yer akma noktası alınabilir. Orantı sınırı olarak da adlandırılan bu değer mikro ölçekte plastik deformasyonun başladığını gösterir. Bu noktanın yerinin kesin olarak belirlenmesi zor olduğu için genellikle birim şekil değiştirmenin 0.02 olduğu değerden, gerilme birim şekil değişimi eğrisinin elastik kısmına çizilen paralel ile bulunur. Bu paralel doğrunun gerilme-birim şekil değişimi eğrisini kestiği noktaya karşılık gelen gerilme değeri akma gerilmesi olarak alınır. </w:t>
      </w:r>
    </w:p>
    <w:p w:rsidR="00E73C79" w:rsidRPr="002801F7" w:rsidRDefault="00BC1FC1" w:rsidP="00A72B66">
      <w:pPr>
        <w:keepNext/>
        <w:spacing w:line="240" w:lineRule="auto"/>
        <w:ind w:left="360"/>
        <w:jc w:val="center"/>
        <w:rPr>
          <w:sz w:val="24"/>
          <w:szCs w:val="24"/>
        </w:rPr>
      </w:pPr>
      <w:r>
        <w:rPr>
          <w:noProof/>
          <w:sz w:val="24"/>
          <w:szCs w:val="24"/>
          <w:lang w:eastAsia="tr-TR"/>
        </w:rPr>
        <w:lastRenderedPageBreak/>
        <w:drawing>
          <wp:inline distT="0" distB="0" distL="0" distR="0">
            <wp:extent cx="2981325" cy="2409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2409825"/>
                    </a:xfrm>
                    <a:prstGeom prst="rect">
                      <a:avLst/>
                    </a:prstGeom>
                    <a:noFill/>
                    <a:ln>
                      <a:noFill/>
                    </a:ln>
                  </pic:spPr>
                </pic:pic>
              </a:graphicData>
            </a:graphic>
          </wp:inline>
        </w:drawing>
      </w:r>
    </w:p>
    <w:p w:rsidR="00E73C79" w:rsidRDefault="00E73C79" w:rsidP="00A72B66">
      <w:pPr>
        <w:pStyle w:val="ResimYazs"/>
        <w:spacing w:line="360" w:lineRule="auto"/>
        <w:ind w:firstLine="708"/>
        <w:jc w:val="center"/>
        <w:rPr>
          <w:rFonts w:ascii="Times New Roman" w:hAnsi="Times New Roman" w:cs="Times New Roman"/>
          <w:b w:val="0"/>
          <w:noProof/>
          <w:color w:val="auto"/>
          <w:sz w:val="20"/>
          <w:szCs w:val="24"/>
        </w:rPr>
      </w:pPr>
      <w:r w:rsidRPr="00A72B66">
        <w:rPr>
          <w:rFonts w:ascii="Times New Roman" w:hAnsi="Times New Roman" w:cs="Times New Roman"/>
          <w:b w:val="0"/>
          <w:color w:val="auto"/>
          <w:sz w:val="20"/>
          <w:szCs w:val="24"/>
        </w:rPr>
        <w:t xml:space="preserve">Şekil </w:t>
      </w:r>
      <w:r w:rsidR="004B5061" w:rsidRPr="00A72B66">
        <w:rPr>
          <w:rFonts w:ascii="Times New Roman" w:hAnsi="Times New Roman" w:cs="Times New Roman"/>
          <w:b w:val="0"/>
          <w:color w:val="auto"/>
          <w:sz w:val="20"/>
          <w:szCs w:val="24"/>
        </w:rPr>
        <w:t>4</w:t>
      </w:r>
      <w:r w:rsidRPr="00A72B66">
        <w:rPr>
          <w:rFonts w:ascii="Times New Roman" w:hAnsi="Times New Roman" w:cs="Times New Roman"/>
          <w:b w:val="0"/>
          <w:color w:val="auto"/>
          <w:sz w:val="20"/>
          <w:szCs w:val="24"/>
        </w:rPr>
        <w:t xml:space="preserve">. Belirgin akma göstermeyen bir malzemede akma </w:t>
      </w:r>
      <w:r w:rsidRPr="00A72B66">
        <w:rPr>
          <w:rFonts w:ascii="Times New Roman" w:hAnsi="Times New Roman" w:cs="Times New Roman"/>
          <w:b w:val="0"/>
          <w:noProof/>
          <w:color w:val="auto"/>
          <w:sz w:val="20"/>
          <w:szCs w:val="24"/>
        </w:rPr>
        <w:t>gerilmesinin bulunması</w:t>
      </w:r>
    </w:p>
    <w:p w:rsidR="008777B1" w:rsidRDefault="008777B1" w:rsidP="002A1F55">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Bazı çeliklerde, çekme eğrisinde doğrusal elastik kısmın sona erdiği noktada oluşan ani süreksizlikten dolayı </w:t>
      </w:r>
      <w:r w:rsidR="009E719B">
        <w:rPr>
          <w:rFonts w:ascii="Times New Roman" w:hAnsi="Times New Roman" w:cs="Times New Roman"/>
          <w:sz w:val="24"/>
          <w:szCs w:val="24"/>
        </w:rPr>
        <w:t>plastik şekil değişiminin başladığı nokta çok açık biçimde gözlenebilmektedir. Bu duruma belirgin akma olayı denmektedir.</w:t>
      </w:r>
      <w:r w:rsidR="002A1F55">
        <w:rPr>
          <w:rFonts w:ascii="Times New Roman" w:hAnsi="Times New Roman" w:cs="Times New Roman"/>
          <w:sz w:val="24"/>
          <w:szCs w:val="24"/>
        </w:rPr>
        <w:t xml:space="preserve"> Üst akma noktasında plastik deformasyonun başlamasıyla birlikte gerilmede fark edilir bir düşüş meydana gelir. Deformasyon oluşumu alt akma noktası olarak adlandırılan sabit bir gerilme civarında devam eder, sonrasında artan deformasyonla birlikte gerilmede artış gözlemlenir. Deneyin yapılış şekline duyarlı olmadığı ve kolayca belirlenebildiği için, bu tür akma davranışı gösteren metallerde, alt akma noktasına karşılık gelen ortalama gerilme değeri akma dayanımı olarak alınır. </w:t>
      </w:r>
    </w:p>
    <w:p w:rsidR="002A1F55" w:rsidRDefault="002A1F55" w:rsidP="002A1F55">
      <w:pPr>
        <w:keepNext/>
        <w:spacing w:line="240" w:lineRule="auto"/>
        <w:ind w:left="705"/>
        <w:jc w:val="center"/>
      </w:pPr>
      <w:r>
        <w:rPr>
          <w:rFonts w:ascii="Times New Roman" w:hAnsi="Times New Roman" w:cs="Times New Roman"/>
          <w:noProof/>
          <w:sz w:val="24"/>
          <w:szCs w:val="24"/>
          <w:lang w:eastAsia="tr-TR"/>
        </w:rPr>
        <w:drawing>
          <wp:inline distT="0" distB="0" distL="0" distR="0" wp14:anchorId="6DF77A50" wp14:editId="4A1C4DB1">
            <wp:extent cx="2190750" cy="25908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4636" b="5297"/>
                    <a:stretch/>
                  </pic:blipFill>
                  <pic:spPr bwMode="auto">
                    <a:xfrm>
                      <a:off x="0" y="0"/>
                      <a:ext cx="2190750" cy="2590800"/>
                    </a:xfrm>
                    <a:prstGeom prst="rect">
                      <a:avLst/>
                    </a:prstGeom>
                    <a:noFill/>
                    <a:ln>
                      <a:noFill/>
                    </a:ln>
                    <a:extLst>
                      <a:ext uri="{53640926-AAD7-44D8-BBD7-CCE9431645EC}">
                        <a14:shadowObscured xmlns:a14="http://schemas.microsoft.com/office/drawing/2010/main"/>
                      </a:ext>
                    </a:extLst>
                  </pic:spPr>
                </pic:pic>
              </a:graphicData>
            </a:graphic>
          </wp:inline>
        </w:drawing>
      </w:r>
    </w:p>
    <w:p w:rsidR="002A1F55" w:rsidRPr="002A1F55" w:rsidRDefault="002A1F55" w:rsidP="002A1F55">
      <w:pPr>
        <w:pStyle w:val="ResimYazs"/>
        <w:spacing w:line="360" w:lineRule="auto"/>
        <w:jc w:val="center"/>
        <w:rPr>
          <w:rFonts w:ascii="Times New Roman" w:hAnsi="Times New Roman" w:cs="Times New Roman"/>
          <w:b w:val="0"/>
          <w:color w:val="auto"/>
          <w:sz w:val="24"/>
          <w:szCs w:val="24"/>
        </w:rPr>
      </w:pPr>
      <w:r w:rsidRPr="002A1F55">
        <w:rPr>
          <w:rFonts w:ascii="Times New Roman" w:hAnsi="Times New Roman" w:cs="Times New Roman"/>
          <w:b w:val="0"/>
          <w:color w:val="auto"/>
        </w:rPr>
        <w:t xml:space="preserve">Şekil </w:t>
      </w:r>
      <w:r>
        <w:rPr>
          <w:rFonts w:ascii="Times New Roman" w:hAnsi="Times New Roman" w:cs="Times New Roman"/>
          <w:b w:val="0"/>
          <w:color w:val="auto"/>
        </w:rPr>
        <w:t>5</w:t>
      </w:r>
      <w:r w:rsidRPr="002A1F55">
        <w:rPr>
          <w:rFonts w:ascii="Times New Roman" w:hAnsi="Times New Roman" w:cs="Times New Roman"/>
          <w:b w:val="0"/>
          <w:noProof/>
          <w:color w:val="auto"/>
        </w:rPr>
        <w:t xml:space="preserve"> Belirgin akma gösteren malzemede akma gerilmesinin bulunması</w:t>
      </w:r>
    </w:p>
    <w:p w:rsidR="00381500" w:rsidRPr="002801F7" w:rsidRDefault="00381500" w:rsidP="002A1F55">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hAnsi="Times New Roman" w:cs="Times New Roman"/>
          <w:b/>
          <w:bCs/>
          <w:sz w:val="24"/>
          <w:szCs w:val="24"/>
          <w:u w:val="single"/>
        </w:rPr>
        <w:t>Çekme dayanımı (</w:t>
      </w:r>
      <w:proofErr w:type="spellStart"/>
      <w:r w:rsidRPr="002801F7">
        <w:rPr>
          <w:rFonts w:ascii="Times New Roman" w:eastAsiaTheme="minorEastAsia" w:hAnsi="Times New Roman" w:cs="Times New Roman"/>
          <w:b/>
          <w:sz w:val="24"/>
          <w:szCs w:val="24"/>
          <w:u w:val="single"/>
        </w:rPr>
        <w:t>σ</w:t>
      </w:r>
      <w:r w:rsidRPr="002801F7">
        <w:rPr>
          <w:rFonts w:ascii="Times New Roman" w:hAnsi="Times New Roman" w:cs="Times New Roman"/>
          <w:b/>
          <w:bCs/>
          <w:sz w:val="24"/>
          <w:szCs w:val="24"/>
          <w:u w:val="single"/>
          <w:vertAlign w:val="subscript"/>
        </w:rPr>
        <w:t>ç</w:t>
      </w:r>
      <w:proofErr w:type="spellEnd"/>
      <w:r w:rsidRPr="002801F7">
        <w:rPr>
          <w:rFonts w:ascii="Times New Roman" w:hAnsi="Times New Roman" w:cs="Times New Roman"/>
          <w:b/>
          <w:bCs/>
          <w:sz w:val="24"/>
          <w:szCs w:val="24"/>
          <w:u w:val="single"/>
        </w:rPr>
        <w:t>)</w:t>
      </w:r>
      <w:r w:rsidRPr="002801F7">
        <w:rPr>
          <w:rFonts w:ascii="Times New Roman" w:hAnsi="Times New Roman" w:cs="Times New Roman"/>
          <w:b/>
          <w:bCs/>
          <w:sz w:val="24"/>
          <w:szCs w:val="24"/>
        </w:rPr>
        <w:t xml:space="preserve">: </w:t>
      </w:r>
      <w:r w:rsidRPr="002801F7">
        <w:rPr>
          <w:rFonts w:ascii="Times New Roman" w:hAnsi="Times New Roman" w:cs="Times New Roman"/>
          <w:sz w:val="24"/>
          <w:szCs w:val="24"/>
        </w:rPr>
        <w:t>Bir malzemenin kopuncaya veya kırılıncaya kadar dayanabileceği en yüksek gerilme değeri çek</w:t>
      </w:r>
      <w:r w:rsidR="00592F46">
        <w:rPr>
          <w:rFonts w:ascii="Times New Roman" w:hAnsi="Times New Roman" w:cs="Times New Roman"/>
          <w:sz w:val="24"/>
          <w:szCs w:val="24"/>
        </w:rPr>
        <w:t>me gerilmesi olarak tanımlanır.</w:t>
      </w:r>
    </w:p>
    <w:p w:rsidR="00381500" w:rsidRPr="002801F7" w:rsidRDefault="00381500" w:rsidP="00A72B66">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hAnsi="Times New Roman" w:cs="Times New Roman"/>
          <w:b/>
          <w:bCs/>
          <w:sz w:val="24"/>
          <w:szCs w:val="24"/>
          <w:u w:val="single"/>
        </w:rPr>
        <w:lastRenderedPageBreak/>
        <w:t>Kopma Gerilmesi (</w:t>
      </w:r>
      <w:proofErr w:type="spellStart"/>
      <w:r w:rsidRPr="002801F7">
        <w:rPr>
          <w:rFonts w:ascii="Times New Roman" w:hAnsi="Times New Roman" w:cs="Times New Roman"/>
          <w:b/>
          <w:bCs/>
          <w:sz w:val="24"/>
          <w:szCs w:val="24"/>
          <w:u w:val="single"/>
        </w:rPr>
        <w:t>σ</w:t>
      </w:r>
      <w:r w:rsidRPr="002801F7">
        <w:rPr>
          <w:rFonts w:ascii="Times New Roman" w:hAnsi="Times New Roman" w:cs="Times New Roman"/>
          <w:b/>
          <w:bCs/>
          <w:sz w:val="24"/>
          <w:szCs w:val="24"/>
          <w:u w:val="single"/>
          <w:vertAlign w:val="subscript"/>
        </w:rPr>
        <w:t>K</w:t>
      </w:r>
      <w:proofErr w:type="spellEnd"/>
      <w:r w:rsidRPr="002801F7">
        <w:rPr>
          <w:rFonts w:ascii="Times New Roman" w:hAnsi="Times New Roman" w:cs="Times New Roman"/>
          <w:b/>
          <w:bCs/>
          <w:sz w:val="24"/>
          <w:szCs w:val="24"/>
          <w:u w:val="single"/>
        </w:rPr>
        <w:t>)</w:t>
      </w:r>
      <w:r w:rsidRPr="002801F7">
        <w:rPr>
          <w:rFonts w:ascii="Times New Roman" w:hAnsi="Times New Roman" w:cs="Times New Roman"/>
          <w:b/>
          <w:bCs/>
          <w:sz w:val="24"/>
          <w:szCs w:val="24"/>
        </w:rPr>
        <w:t xml:space="preserve">: </w:t>
      </w:r>
      <w:r w:rsidRPr="002801F7">
        <w:rPr>
          <w:rFonts w:ascii="Times New Roman" w:hAnsi="Times New Roman" w:cs="Times New Roman"/>
          <w:sz w:val="24"/>
          <w:szCs w:val="24"/>
        </w:rPr>
        <w:t>Numunenin koptuğu andaki gerilme değeridir.</w:t>
      </w:r>
    </w:p>
    <w:p w:rsidR="0056303E" w:rsidRPr="009257EB" w:rsidRDefault="00B33A1B" w:rsidP="009257EB">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hAnsi="Times New Roman" w:cs="Times New Roman"/>
          <w:b/>
          <w:bCs/>
          <w:sz w:val="24"/>
          <w:szCs w:val="24"/>
          <w:u w:val="single"/>
        </w:rPr>
        <w:t>%</w:t>
      </w:r>
      <w:r w:rsidR="004B5061" w:rsidRPr="002801F7">
        <w:rPr>
          <w:rFonts w:ascii="Times New Roman" w:hAnsi="Times New Roman" w:cs="Times New Roman"/>
          <w:b/>
          <w:bCs/>
          <w:sz w:val="24"/>
          <w:szCs w:val="24"/>
          <w:u w:val="single"/>
        </w:rPr>
        <w:t xml:space="preserve"> </w:t>
      </w:r>
      <w:r w:rsidR="009257EB">
        <w:rPr>
          <w:rFonts w:ascii="Times New Roman" w:hAnsi="Times New Roman" w:cs="Times New Roman"/>
          <w:b/>
          <w:bCs/>
          <w:sz w:val="24"/>
          <w:szCs w:val="24"/>
          <w:u w:val="single"/>
        </w:rPr>
        <w:t>Uzama</w:t>
      </w:r>
      <w:r w:rsidR="004B5061" w:rsidRPr="009257EB">
        <w:rPr>
          <w:rFonts w:ascii="Times New Roman" w:hAnsi="Times New Roman" w:cs="Times New Roman"/>
          <w:b/>
          <w:bCs/>
          <w:sz w:val="24"/>
          <w:szCs w:val="24"/>
        </w:rPr>
        <w:t xml:space="preserve">: </w:t>
      </w:r>
      <w:proofErr w:type="spellStart"/>
      <w:r w:rsidR="009257EB" w:rsidRPr="009257EB">
        <w:rPr>
          <w:rFonts w:ascii="Times New Roman" w:hAnsi="Times New Roman" w:cs="Times New Roman"/>
          <w:bCs/>
          <w:sz w:val="24"/>
          <w:szCs w:val="24"/>
        </w:rPr>
        <w:t>Sünekliğin</w:t>
      </w:r>
      <w:proofErr w:type="spellEnd"/>
      <w:r w:rsidR="009257EB" w:rsidRPr="009257EB">
        <w:rPr>
          <w:rFonts w:ascii="Times New Roman" w:hAnsi="Times New Roman" w:cs="Times New Roman"/>
          <w:bCs/>
          <w:sz w:val="24"/>
          <w:szCs w:val="24"/>
        </w:rPr>
        <w:t xml:space="preserve"> bir ölçütüdür</w:t>
      </w:r>
      <w:r w:rsidR="009257EB" w:rsidRPr="009257EB">
        <w:rPr>
          <w:rFonts w:ascii="Times New Roman" w:hAnsi="Times New Roman" w:cs="Times New Roman"/>
          <w:b/>
          <w:bCs/>
          <w:sz w:val="24"/>
          <w:szCs w:val="24"/>
        </w:rPr>
        <w:t xml:space="preserve">. </w:t>
      </w:r>
      <w:r w:rsidR="003E214C" w:rsidRPr="009257EB">
        <w:rPr>
          <w:rFonts w:ascii="Times New Roman" w:hAnsi="Times New Roman" w:cs="Times New Roman"/>
          <w:sz w:val="24"/>
          <w:szCs w:val="24"/>
        </w:rPr>
        <w:t>Çekme numunesinin boyunda meydana gelen en yüksek yüzde plastik uzama oranı olarak tanımlanır. Çekme deneyine tabi tutulan numunenin kopan kısımlarının bir araya getirilmesi ile son boy ölçülür ve boyda meydana gelen uzama</w:t>
      </w:r>
      <w:r w:rsidR="006224B9" w:rsidRPr="009257EB">
        <w:rPr>
          <w:rFonts w:ascii="Times New Roman" w:hAnsi="Times New Roman" w:cs="Times New Roman"/>
          <w:sz w:val="24"/>
          <w:szCs w:val="24"/>
        </w:rPr>
        <w:t>:</w:t>
      </w:r>
      <w:r w:rsidR="000B55B1" w:rsidRPr="009257EB">
        <w:rPr>
          <w:rFonts w:ascii="Times New Roman" w:hAnsi="Times New Roman" w:cs="Times New Roman"/>
          <w:sz w:val="24"/>
          <w:szCs w:val="24"/>
        </w:rPr>
        <w:t xml:space="preserve"> </w:t>
      </w:r>
    </w:p>
    <w:p w:rsidR="006224B9" w:rsidRPr="002801F7" w:rsidRDefault="000B55B1" w:rsidP="00A72B66">
      <w:pPr>
        <w:spacing w:line="360" w:lineRule="auto"/>
        <w:ind w:left="360"/>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 xml:space="preserve">△l= </m:t>
          </m:r>
          <m:sSub>
            <m:sSubPr>
              <m:ctrlPr>
                <w:rPr>
                  <w:rFonts w:ascii="Cambria Math" w:hAnsi="Cambria Math" w:cs="Times New Roman"/>
                  <w:b/>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k</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0</m:t>
              </m:r>
            </m:sub>
          </m:sSub>
        </m:oMath>
      </m:oMathPara>
    </w:p>
    <w:p w:rsidR="00A72B66" w:rsidRDefault="0056303E" w:rsidP="00A72B66">
      <w:pPr>
        <w:pStyle w:val="ListeParagraf"/>
        <w:spacing w:line="360" w:lineRule="auto"/>
        <w:jc w:val="both"/>
        <w:rPr>
          <w:rFonts w:ascii="Times New Roman" w:eastAsiaTheme="minorEastAsia" w:hAnsi="Times New Roman" w:cs="Times New Roman"/>
          <w:sz w:val="24"/>
          <w:szCs w:val="24"/>
        </w:rPr>
      </w:pPr>
      <w:proofErr w:type="gramStart"/>
      <w:r w:rsidRPr="002801F7">
        <w:rPr>
          <w:rFonts w:ascii="Times New Roman" w:eastAsiaTheme="minorEastAsia" w:hAnsi="Times New Roman" w:cs="Times New Roman"/>
          <w:sz w:val="24"/>
          <w:szCs w:val="24"/>
        </w:rPr>
        <w:t>bağıntısı</w:t>
      </w:r>
      <w:proofErr w:type="gramEnd"/>
      <w:r w:rsidRPr="002801F7">
        <w:rPr>
          <w:rFonts w:ascii="Times New Roman" w:eastAsiaTheme="minorEastAsia" w:hAnsi="Times New Roman" w:cs="Times New Roman"/>
          <w:sz w:val="24"/>
          <w:szCs w:val="24"/>
        </w:rPr>
        <w:t xml:space="preserve"> ile bulunur.</w:t>
      </w:r>
      <w:r w:rsidR="00B33A1B" w:rsidRPr="002801F7">
        <w:rPr>
          <w:rFonts w:ascii="Times New Roman" w:eastAsiaTheme="minorEastAsia" w:hAnsi="Times New Roman" w:cs="Times New Roman"/>
          <w:sz w:val="24"/>
          <w:szCs w:val="24"/>
        </w:rPr>
        <w:t xml:space="preserve"> Burada </w:t>
      </w:r>
      <w:proofErr w:type="spellStart"/>
      <w:r w:rsidR="00A72B66">
        <w:rPr>
          <w:rFonts w:ascii="Times New Roman" w:eastAsiaTheme="minorEastAsia" w:hAnsi="Times New Roman" w:cs="Times New Roman"/>
          <w:i/>
          <w:sz w:val="24"/>
          <w:szCs w:val="24"/>
        </w:rPr>
        <w:t>l</w:t>
      </w:r>
      <w:r w:rsidR="00B33A1B" w:rsidRPr="00A72B66">
        <w:rPr>
          <w:rFonts w:ascii="Times New Roman" w:eastAsiaTheme="minorEastAsia" w:hAnsi="Times New Roman" w:cs="Times New Roman"/>
          <w:i/>
          <w:sz w:val="24"/>
          <w:szCs w:val="24"/>
          <w:vertAlign w:val="subscript"/>
        </w:rPr>
        <w:t>o</w:t>
      </w:r>
      <w:proofErr w:type="spellEnd"/>
      <w:r w:rsidR="00B33A1B" w:rsidRPr="002801F7">
        <w:rPr>
          <w:rFonts w:ascii="Times New Roman" w:eastAsiaTheme="minorEastAsia" w:hAnsi="Times New Roman" w:cs="Times New Roman"/>
          <w:sz w:val="24"/>
          <w:szCs w:val="24"/>
        </w:rPr>
        <w:t xml:space="preserve"> numunenin ilk ölçü uz</w:t>
      </w:r>
      <w:r w:rsidR="00A72B66">
        <w:rPr>
          <w:rFonts w:ascii="Times New Roman" w:eastAsiaTheme="minorEastAsia" w:hAnsi="Times New Roman" w:cs="Times New Roman"/>
          <w:sz w:val="24"/>
          <w:szCs w:val="24"/>
        </w:rPr>
        <w:t xml:space="preserve">unluğunu, </w:t>
      </w:r>
      <w:proofErr w:type="spellStart"/>
      <w:r w:rsidR="00A72B66" w:rsidRPr="00A72B66">
        <w:rPr>
          <w:rFonts w:ascii="Times New Roman" w:eastAsiaTheme="minorEastAsia" w:hAnsi="Times New Roman" w:cs="Times New Roman"/>
          <w:i/>
          <w:sz w:val="24"/>
          <w:szCs w:val="24"/>
        </w:rPr>
        <w:t>l</w:t>
      </w:r>
      <w:r w:rsidRPr="00A72B66">
        <w:rPr>
          <w:rFonts w:ascii="Times New Roman" w:eastAsiaTheme="minorEastAsia" w:hAnsi="Times New Roman" w:cs="Times New Roman"/>
          <w:i/>
          <w:sz w:val="24"/>
          <w:szCs w:val="24"/>
          <w:vertAlign w:val="subscript"/>
        </w:rPr>
        <w:t>k</w:t>
      </w:r>
      <w:proofErr w:type="spellEnd"/>
      <w:r w:rsidRPr="00A72B66">
        <w:rPr>
          <w:rFonts w:ascii="Times New Roman" w:eastAsiaTheme="minorEastAsia" w:hAnsi="Times New Roman" w:cs="Times New Roman"/>
          <w:sz w:val="24"/>
          <w:szCs w:val="24"/>
          <w:vertAlign w:val="subscript"/>
        </w:rPr>
        <w:t xml:space="preserve"> </w:t>
      </w:r>
      <w:r w:rsidRPr="002801F7">
        <w:rPr>
          <w:rFonts w:ascii="Times New Roman" w:eastAsiaTheme="minorEastAsia" w:hAnsi="Times New Roman" w:cs="Times New Roman"/>
          <w:sz w:val="24"/>
          <w:szCs w:val="24"/>
        </w:rPr>
        <w:t>ise numunenin</w:t>
      </w:r>
      <w:r w:rsidR="00A72B66">
        <w:rPr>
          <w:rFonts w:ascii="Times New Roman" w:eastAsiaTheme="minorEastAsia" w:hAnsi="Times New Roman" w:cs="Times New Roman"/>
          <w:sz w:val="24"/>
          <w:szCs w:val="24"/>
        </w:rPr>
        <w:t xml:space="preserve"> </w:t>
      </w:r>
      <w:r w:rsidR="004B5061" w:rsidRPr="002801F7">
        <w:rPr>
          <w:rFonts w:ascii="Times New Roman" w:eastAsiaTheme="minorEastAsia" w:hAnsi="Times New Roman" w:cs="Times New Roman"/>
          <w:sz w:val="24"/>
          <w:szCs w:val="24"/>
        </w:rPr>
        <w:t>kopma</w:t>
      </w:r>
      <w:r w:rsidRPr="002801F7">
        <w:rPr>
          <w:rFonts w:ascii="Times New Roman" w:eastAsiaTheme="minorEastAsia" w:hAnsi="Times New Roman" w:cs="Times New Roman"/>
          <w:sz w:val="24"/>
          <w:szCs w:val="24"/>
        </w:rPr>
        <w:t xml:space="preserve"> anındaki boyun</w:t>
      </w:r>
      <w:r w:rsidR="004B5061" w:rsidRPr="002801F7">
        <w:rPr>
          <w:rFonts w:ascii="Times New Roman" w:eastAsiaTheme="minorEastAsia" w:hAnsi="Times New Roman" w:cs="Times New Roman"/>
          <w:sz w:val="24"/>
          <w:szCs w:val="24"/>
        </w:rPr>
        <w:t>u gösterir. Kopma uzaması ise</w:t>
      </w:r>
      <w:r w:rsidR="00A72B66">
        <w:rPr>
          <w:rFonts w:ascii="Times New Roman" w:eastAsiaTheme="minorEastAsia" w:hAnsi="Times New Roman" w:cs="Times New Roman"/>
          <w:sz w:val="24"/>
          <w:szCs w:val="24"/>
        </w:rPr>
        <w:t xml:space="preserve"> aşağıdaki formül ile hesaplanır;</w:t>
      </w:r>
    </w:p>
    <w:p w:rsidR="0056303E" w:rsidRPr="002801F7" w:rsidRDefault="00B33A1B" w:rsidP="00A72B66">
      <w:pPr>
        <w:pStyle w:val="ListeParagraf"/>
        <w:spacing w:line="360" w:lineRule="auto"/>
        <w:jc w:val="both"/>
        <w:rPr>
          <w:rFonts w:ascii="Times New Roman" w:eastAsiaTheme="minorEastAsia" w:hAnsi="Times New Roman" w:cs="Times New Roman"/>
          <w:sz w:val="24"/>
          <w:szCs w:val="24"/>
          <w:lang w:eastAsia="tr-TR"/>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noProof/>
              <w:sz w:val="24"/>
              <w:szCs w:val="24"/>
              <w:lang w:eastAsia="tr-TR"/>
            </w:rPr>
            <m:t>UZ=100</m:t>
          </m:r>
          <m:r>
            <m:rPr>
              <m:sty m:val="bi"/>
            </m:rPr>
            <w:rPr>
              <w:rFonts w:ascii="Cambria Math" w:eastAsiaTheme="minorEastAsia" w:hAnsi="Cambria Math" w:cs="Times New Roman"/>
              <w:noProof/>
              <w:sz w:val="24"/>
              <w:szCs w:val="24"/>
              <w:lang w:eastAsia="tr-TR"/>
            </w:rPr>
            <m:t>x</m:t>
          </m:r>
          <m:f>
            <m:fPr>
              <m:ctrlPr>
                <w:rPr>
                  <w:rFonts w:ascii="Cambria Math" w:eastAsiaTheme="minorEastAsia" w:hAnsi="Cambria Math" w:cs="Times New Roman"/>
                  <w:b/>
                  <w:i/>
                  <w:noProof/>
                  <w:sz w:val="24"/>
                  <w:szCs w:val="24"/>
                  <w:lang w:eastAsia="tr-TR"/>
                </w:rPr>
              </m:ctrlPr>
            </m:fPr>
            <m:num>
              <m:r>
                <m:rPr>
                  <m:sty m:val="bi"/>
                </m:rPr>
                <w:rPr>
                  <w:rFonts w:ascii="Cambria Math" w:hAnsi="Cambria Math" w:cs="Times New Roman"/>
                  <w:sz w:val="24"/>
                  <w:szCs w:val="24"/>
                </w:rPr>
                <m:t>△l</m:t>
              </m:r>
            </m:num>
            <m:den>
              <m:sSub>
                <m:sSubPr>
                  <m:ctrlPr>
                    <w:rPr>
                      <w:rFonts w:ascii="Cambria Math" w:eastAsiaTheme="minorEastAsia" w:hAnsi="Cambria Math" w:cs="Times New Roman"/>
                      <w:b/>
                      <w:i/>
                      <w:noProof/>
                      <w:sz w:val="24"/>
                      <w:szCs w:val="24"/>
                      <w:lang w:eastAsia="tr-TR"/>
                    </w:rPr>
                  </m:ctrlPr>
                </m:sSubPr>
                <m:e>
                  <m:r>
                    <m:rPr>
                      <m:sty m:val="bi"/>
                    </m:rPr>
                    <w:rPr>
                      <w:rFonts w:ascii="Cambria Math" w:eastAsiaTheme="minorEastAsia" w:hAnsi="Cambria Math" w:cs="Times New Roman"/>
                      <w:noProof/>
                      <w:sz w:val="24"/>
                      <w:szCs w:val="24"/>
                      <w:lang w:eastAsia="tr-TR"/>
                    </w:rPr>
                    <m:t>l</m:t>
                  </m:r>
                </m:e>
                <m:sub>
                  <m:r>
                    <m:rPr>
                      <m:sty m:val="bi"/>
                    </m:rPr>
                    <w:rPr>
                      <w:rFonts w:ascii="Cambria Math" w:eastAsiaTheme="minorEastAsia" w:hAnsi="Cambria Math" w:cs="Times New Roman"/>
                      <w:noProof/>
                      <w:sz w:val="24"/>
                      <w:szCs w:val="24"/>
                      <w:lang w:eastAsia="tr-TR"/>
                    </w:rPr>
                    <m:t>0</m:t>
                  </m:r>
                </m:sub>
              </m:sSub>
            </m:den>
          </m:f>
          <m:r>
            <w:rPr>
              <w:rFonts w:ascii="Cambria Math" w:eastAsiaTheme="minorEastAsia" w:hAnsi="Cambria Math" w:cs="Times New Roman"/>
              <w:noProof/>
              <w:sz w:val="24"/>
              <w:szCs w:val="24"/>
              <w:lang w:eastAsia="tr-TR"/>
            </w:rPr>
            <m:t xml:space="preserve"> </m:t>
          </m:r>
        </m:oMath>
      </m:oMathPara>
    </w:p>
    <w:p w:rsidR="00A72B66" w:rsidRPr="009257EB" w:rsidRDefault="00B33A1B" w:rsidP="009257EB">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eastAsiaTheme="minorEastAsia" w:hAnsi="Times New Roman" w:cs="Times New Roman"/>
          <w:b/>
          <w:sz w:val="24"/>
          <w:szCs w:val="24"/>
          <w:u w:val="single"/>
        </w:rPr>
        <w:t>%</w:t>
      </w:r>
      <w:r w:rsidR="008E0161" w:rsidRPr="002801F7">
        <w:rPr>
          <w:rFonts w:ascii="Times New Roman" w:eastAsiaTheme="minorEastAsia" w:hAnsi="Times New Roman" w:cs="Times New Roman"/>
          <w:b/>
          <w:sz w:val="24"/>
          <w:szCs w:val="24"/>
          <w:u w:val="single"/>
        </w:rPr>
        <w:t xml:space="preserve"> Kesit Daralması</w:t>
      </w:r>
      <w:r w:rsidR="008E0161" w:rsidRPr="002801F7">
        <w:rPr>
          <w:rFonts w:ascii="Times New Roman" w:eastAsiaTheme="minorEastAsia" w:hAnsi="Times New Roman" w:cs="Times New Roman"/>
          <w:sz w:val="24"/>
          <w:szCs w:val="24"/>
        </w:rPr>
        <w:t>:</w:t>
      </w:r>
      <w:r w:rsidR="009257EB">
        <w:rPr>
          <w:rFonts w:ascii="Times New Roman" w:eastAsiaTheme="minorEastAsia" w:hAnsi="Times New Roman" w:cs="Times New Roman"/>
          <w:sz w:val="24"/>
          <w:szCs w:val="24"/>
        </w:rPr>
        <w:t xml:space="preserve"> </w:t>
      </w:r>
      <w:r w:rsidR="008E0161" w:rsidRPr="009257EB">
        <w:rPr>
          <w:rFonts w:ascii="Times New Roman" w:eastAsiaTheme="minorEastAsia" w:hAnsi="Times New Roman" w:cs="Times New Roman"/>
          <w:sz w:val="24"/>
          <w:szCs w:val="24"/>
        </w:rPr>
        <w:t>Çekme numunesi</w:t>
      </w:r>
      <w:r w:rsidR="004B5061" w:rsidRPr="009257EB">
        <w:rPr>
          <w:rFonts w:ascii="Times New Roman" w:eastAsiaTheme="minorEastAsia" w:hAnsi="Times New Roman" w:cs="Times New Roman"/>
          <w:sz w:val="24"/>
          <w:szCs w:val="24"/>
        </w:rPr>
        <w:t xml:space="preserve">nin kesit alanında meydana gelen </w:t>
      </w:r>
      <w:r w:rsidR="008E0161" w:rsidRPr="009257EB">
        <w:rPr>
          <w:rFonts w:ascii="Times New Roman" w:eastAsiaTheme="minorEastAsia" w:hAnsi="Times New Roman" w:cs="Times New Roman"/>
          <w:sz w:val="24"/>
          <w:szCs w:val="24"/>
        </w:rPr>
        <w:t>en büyük yüzde d</w:t>
      </w:r>
      <w:r w:rsidR="004B5061" w:rsidRPr="009257EB">
        <w:rPr>
          <w:rFonts w:ascii="Times New Roman" w:eastAsiaTheme="minorEastAsia" w:hAnsi="Times New Roman" w:cs="Times New Roman"/>
          <w:sz w:val="24"/>
          <w:szCs w:val="24"/>
        </w:rPr>
        <w:t xml:space="preserve">aralma veya büzülme oranı olup; </w:t>
      </w:r>
    </w:p>
    <w:p w:rsidR="00A72B66" w:rsidRPr="00A72B66" w:rsidRDefault="00B33A1B" w:rsidP="00A72B66">
      <w:pPr>
        <w:spacing w:line="360" w:lineRule="auto"/>
        <w:ind w:left="360"/>
        <w:jc w:val="center"/>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noProof/>
              <w:sz w:val="24"/>
              <w:szCs w:val="24"/>
              <w:lang w:eastAsia="tr-TR"/>
            </w:rPr>
            <m:t>% KD=(</m:t>
          </m:r>
          <m:f>
            <m:fPr>
              <m:ctrlPr>
                <w:rPr>
                  <w:rFonts w:ascii="Cambria Math" w:eastAsiaTheme="minorEastAsia" w:hAnsi="Cambria Math" w:cs="Times New Roman"/>
                  <w:b/>
                  <w:i/>
                  <w:noProof/>
                  <w:sz w:val="24"/>
                  <w:szCs w:val="24"/>
                  <w:lang w:eastAsia="tr-TR"/>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K</m:t>
                  </m:r>
                </m:sub>
              </m:sSub>
            </m:num>
            <m:den>
              <m:sSub>
                <m:sSubPr>
                  <m:ctrlPr>
                    <w:rPr>
                      <w:rFonts w:ascii="Cambria Math" w:eastAsiaTheme="minorEastAsia" w:hAnsi="Cambria Math" w:cs="Times New Roman"/>
                      <w:b/>
                      <w:i/>
                      <w:noProof/>
                      <w:sz w:val="24"/>
                      <w:szCs w:val="24"/>
                      <w:lang w:eastAsia="tr-TR"/>
                    </w:rPr>
                  </m:ctrlPr>
                </m:sSubPr>
                <m:e>
                  <m:r>
                    <m:rPr>
                      <m:sty m:val="bi"/>
                    </m:rPr>
                    <w:rPr>
                      <w:rFonts w:ascii="Cambria Math" w:eastAsiaTheme="minorEastAsia" w:hAnsi="Cambria Math" w:cs="Times New Roman"/>
                      <w:noProof/>
                      <w:sz w:val="24"/>
                      <w:szCs w:val="24"/>
                      <w:lang w:eastAsia="tr-TR"/>
                    </w:rPr>
                    <m:t>A</m:t>
                  </m:r>
                </m:e>
                <m:sub>
                  <m:r>
                    <m:rPr>
                      <m:sty m:val="bi"/>
                    </m:rPr>
                    <w:rPr>
                      <w:rFonts w:ascii="Cambria Math" w:eastAsiaTheme="minorEastAsia" w:hAnsi="Cambria Math" w:cs="Times New Roman"/>
                      <w:noProof/>
                      <w:sz w:val="24"/>
                      <w:szCs w:val="24"/>
                      <w:lang w:eastAsia="tr-TR"/>
                    </w:rPr>
                    <m:t>0</m:t>
                  </m:r>
                </m:sub>
              </m:sSub>
            </m:den>
          </m:f>
          <m:r>
            <m:rPr>
              <m:sty m:val="bi"/>
            </m:rPr>
            <w:rPr>
              <w:rFonts w:ascii="Cambria Math" w:eastAsiaTheme="minorEastAsia" w:hAnsi="Cambria Math" w:cs="Times New Roman"/>
              <w:noProof/>
              <w:sz w:val="24"/>
              <w:szCs w:val="24"/>
              <w:lang w:eastAsia="tr-TR"/>
            </w:rPr>
            <m:t>)x</m:t>
          </m:r>
          <m:r>
            <m:rPr>
              <m:sty m:val="bi"/>
            </m:rPr>
            <w:rPr>
              <w:rFonts w:ascii="Cambria Math" w:eastAsiaTheme="minorEastAsia" w:hAnsi="Cambria Math" w:cs="Times New Roman"/>
              <w:noProof/>
              <w:sz w:val="24"/>
              <w:szCs w:val="24"/>
              <w:lang w:eastAsia="tr-TR"/>
            </w:rPr>
            <m:t>100</m:t>
          </m:r>
        </m:oMath>
      </m:oMathPara>
    </w:p>
    <w:p w:rsidR="008E0161" w:rsidRPr="00A72B66" w:rsidRDefault="008E0161" w:rsidP="00A72B66">
      <w:pPr>
        <w:spacing w:line="360" w:lineRule="auto"/>
        <w:ind w:left="708"/>
        <w:jc w:val="both"/>
        <w:rPr>
          <w:rFonts w:ascii="Times New Roman" w:eastAsiaTheme="minorEastAsia" w:hAnsi="Times New Roman" w:cs="Times New Roman"/>
          <w:sz w:val="24"/>
          <w:szCs w:val="24"/>
        </w:rPr>
      </w:pPr>
      <w:proofErr w:type="gramStart"/>
      <w:r w:rsidRPr="00A72B66">
        <w:rPr>
          <w:rFonts w:ascii="Times New Roman" w:hAnsi="Times New Roman" w:cs="Times New Roman"/>
          <w:sz w:val="24"/>
          <w:szCs w:val="24"/>
        </w:rPr>
        <w:t>bağıntısı</w:t>
      </w:r>
      <w:proofErr w:type="gramEnd"/>
      <w:r w:rsidRPr="00A72B66">
        <w:rPr>
          <w:rFonts w:ascii="Times New Roman" w:hAnsi="Times New Roman" w:cs="Times New Roman"/>
          <w:sz w:val="24"/>
          <w:szCs w:val="24"/>
        </w:rPr>
        <w:t xml:space="preserve"> ile hesaplanır. Burada </w:t>
      </w:r>
      <w:r w:rsidRPr="00A72B66">
        <w:rPr>
          <w:rFonts w:ascii="Times New Roman" w:hAnsi="Times New Roman" w:cs="Times New Roman"/>
          <w:i/>
          <w:sz w:val="24"/>
          <w:szCs w:val="24"/>
        </w:rPr>
        <w:t>A</w:t>
      </w:r>
      <w:r w:rsidRPr="00A72B66">
        <w:rPr>
          <w:rFonts w:ascii="Times New Roman" w:hAnsi="Times New Roman" w:cs="Times New Roman"/>
          <w:i/>
          <w:sz w:val="24"/>
          <w:szCs w:val="24"/>
          <w:vertAlign w:val="subscript"/>
        </w:rPr>
        <w:t>0</w:t>
      </w:r>
      <w:r w:rsidRPr="00A72B66">
        <w:rPr>
          <w:rFonts w:ascii="Times New Roman" w:hAnsi="Times New Roman" w:cs="Times New Roman"/>
          <w:sz w:val="24"/>
          <w:szCs w:val="24"/>
        </w:rPr>
        <w:t xml:space="preserve"> deney numunesinin ilk kesit alanını, </w:t>
      </w:r>
      <w:r w:rsidRPr="00A72B66">
        <w:rPr>
          <w:rFonts w:ascii="Times New Roman" w:hAnsi="Times New Roman" w:cs="Times New Roman"/>
          <w:i/>
          <w:sz w:val="24"/>
          <w:szCs w:val="24"/>
        </w:rPr>
        <w:t>A</w:t>
      </w:r>
      <w:r w:rsidRPr="00A72B66">
        <w:rPr>
          <w:rFonts w:ascii="Times New Roman" w:hAnsi="Times New Roman" w:cs="Times New Roman"/>
          <w:i/>
          <w:sz w:val="24"/>
          <w:szCs w:val="24"/>
          <w:vertAlign w:val="subscript"/>
        </w:rPr>
        <w:t>k</w:t>
      </w:r>
      <w:r w:rsidRPr="00A72B66">
        <w:rPr>
          <w:rFonts w:ascii="Times New Roman" w:hAnsi="Times New Roman" w:cs="Times New Roman"/>
          <w:sz w:val="24"/>
          <w:szCs w:val="24"/>
        </w:rPr>
        <w:t xml:space="preserve"> ise kırılma anındaki kesit alanını veya kırılma yüzeyinin alanını gösterir. </w:t>
      </w:r>
      <w:proofErr w:type="spellStart"/>
      <w:r w:rsidRPr="00A72B66">
        <w:rPr>
          <w:rFonts w:ascii="Times New Roman" w:hAnsi="Times New Roman" w:cs="Times New Roman"/>
          <w:i/>
          <w:sz w:val="24"/>
          <w:szCs w:val="24"/>
        </w:rPr>
        <w:t>A</w:t>
      </w:r>
      <w:r w:rsidRPr="00A72B66">
        <w:rPr>
          <w:rFonts w:ascii="Times New Roman" w:hAnsi="Times New Roman" w:cs="Times New Roman"/>
          <w:i/>
          <w:sz w:val="24"/>
          <w:szCs w:val="24"/>
          <w:vertAlign w:val="subscript"/>
        </w:rPr>
        <w:t>k</w:t>
      </w:r>
      <w:r w:rsidR="00A72B66">
        <w:rPr>
          <w:rFonts w:ascii="Times New Roman" w:hAnsi="Times New Roman" w:cs="Times New Roman"/>
          <w:sz w:val="24"/>
          <w:szCs w:val="24"/>
        </w:rPr>
        <w:t>’</w:t>
      </w:r>
      <w:r w:rsidR="00675A6F" w:rsidRPr="00A72B66">
        <w:rPr>
          <w:rFonts w:ascii="Times New Roman" w:hAnsi="Times New Roman" w:cs="Times New Roman"/>
          <w:sz w:val="24"/>
          <w:szCs w:val="24"/>
        </w:rPr>
        <w:t>nın</w:t>
      </w:r>
      <w:proofErr w:type="spellEnd"/>
      <w:r w:rsidR="00675A6F" w:rsidRPr="00A72B66">
        <w:rPr>
          <w:rFonts w:ascii="Times New Roman" w:hAnsi="Times New Roman" w:cs="Times New Roman"/>
          <w:sz w:val="24"/>
          <w:szCs w:val="24"/>
        </w:rPr>
        <w:t xml:space="preserve"> hesa</w:t>
      </w:r>
      <w:r w:rsidR="00A72B66">
        <w:rPr>
          <w:rFonts w:ascii="Times New Roman" w:hAnsi="Times New Roman" w:cs="Times New Roman"/>
          <w:sz w:val="24"/>
          <w:szCs w:val="24"/>
        </w:rPr>
        <w:t>planması</w:t>
      </w:r>
      <w:r w:rsidRPr="00A72B66">
        <w:rPr>
          <w:rFonts w:ascii="Times New Roman" w:hAnsi="Times New Roman" w:cs="Times New Roman"/>
          <w:sz w:val="24"/>
          <w:szCs w:val="24"/>
        </w:rPr>
        <w:t xml:space="preserve"> </w:t>
      </w:r>
      <w:r w:rsidR="00675A6F" w:rsidRPr="00A72B66">
        <w:rPr>
          <w:rFonts w:ascii="Times New Roman" w:hAnsi="Times New Roman" w:cs="Times New Roman"/>
          <w:sz w:val="24"/>
          <w:szCs w:val="24"/>
        </w:rPr>
        <w:t xml:space="preserve">hacim sabitliği kullanılarak da yapılabilir. </w:t>
      </w:r>
    </w:p>
    <w:p w:rsidR="008E0161" w:rsidRPr="00A72B66" w:rsidRDefault="0056779B" w:rsidP="00A72B66">
      <w:pPr>
        <w:pStyle w:val="ListeParagraf"/>
        <w:spacing w:line="360" w:lineRule="auto"/>
        <w:jc w:val="both"/>
        <w:rPr>
          <w:rFonts w:ascii="Times New Roman" w:eastAsiaTheme="minorEastAsia" w:hAnsi="Times New Roman" w:cs="Times New Roman"/>
          <w:b/>
          <w:sz w:val="24"/>
          <w:szCs w:val="24"/>
        </w:rPr>
      </w:pPr>
      <m:oMathPara>
        <m:oMathParaPr>
          <m:jc m:val="center"/>
        </m:oMathParaP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V</m:t>
              </m:r>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V</m:t>
              </m:r>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 xml:space="preserve"> </m:t>
          </m:r>
          <m:box>
            <m:boxPr>
              <m:opEmu m:val="1"/>
              <m:ctrlPr>
                <w:rPr>
                  <w:rFonts w:ascii="Cambria Math" w:eastAsiaTheme="minorEastAsia" w:hAnsi="Cambria Math" w:cs="Times New Roman"/>
                  <w:b/>
                  <w:i/>
                  <w:sz w:val="24"/>
                  <w:szCs w:val="24"/>
                </w:rPr>
              </m:ctrlPr>
            </m:boxPr>
            <m:e>
              <m:r>
                <m:rPr>
                  <m:sty m:val="bi"/>
                </m:rPr>
                <w:rPr>
                  <w:rFonts w:ascii="Cambria Math" w:eastAsiaTheme="minorEastAsia" w:hAnsi="Cambria Math" w:cs="Times New Roman"/>
                  <w:sz w:val="24"/>
                  <w:szCs w:val="24"/>
                </w:rPr>
                <m:t>→</m:t>
              </m:r>
            </m:e>
          </m:box>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0</m:t>
              </m:r>
            </m:sub>
          </m:s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K</m:t>
              </m:r>
            </m:sub>
          </m:s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K</m:t>
              </m:r>
            </m:sub>
          </m:sSub>
          <m:box>
            <m:boxPr>
              <m:opEmu m:val="1"/>
              <m:ctrlPr>
                <w:rPr>
                  <w:rFonts w:ascii="Cambria Math" w:eastAsiaTheme="minorEastAsia" w:hAnsi="Cambria Math" w:cs="Times New Roman"/>
                  <w:b/>
                  <w:i/>
                  <w:sz w:val="24"/>
                  <w:szCs w:val="24"/>
                </w:rPr>
              </m:ctrlPr>
            </m:boxPr>
            <m:e>
              <m:r>
                <m:rPr>
                  <m:sty m:val="bi"/>
                </m:rPr>
                <w:rPr>
                  <w:rFonts w:ascii="Cambria Math" w:eastAsiaTheme="minorEastAsia" w:hAnsi="Cambria Math" w:cs="Times New Roman"/>
                  <w:sz w:val="24"/>
                  <w:szCs w:val="24"/>
                </w:rPr>
                <m:t>→</m:t>
              </m:r>
            </m:e>
          </m:box>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0</m:t>
              </m:r>
            </m:sub>
          </m:sSub>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0</m:t>
                  </m:r>
                </m:sub>
              </m:sSub>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m:t>
                  </m:r>
                </m:e>
                <m:sub>
                  <m:r>
                    <m:rPr>
                      <m:sty m:val="bi"/>
                    </m:rPr>
                    <w:rPr>
                      <w:rFonts w:ascii="Cambria Math" w:eastAsiaTheme="minorEastAsia" w:hAnsi="Cambria Math" w:cs="Times New Roman"/>
                      <w:sz w:val="24"/>
                      <w:szCs w:val="24"/>
                    </w:rPr>
                    <m:t>K</m:t>
                  </m:r>
                </m:sub>
              </m:sSub>
            </m:den>
          </m:f>
        </m:oMath>
      </m:oMathPara>
    </w:p>
    <w:p w:rsidR="008E0161" w:rsidRPr="002801F7" w:rsidRDefault="008E0161" w:rsidP="00A72B66">
      <w:pPr>
        <w:pStyle w:val="ListeParagraf"/>
        <w:spacing w:line="360" w:lineRule="auto"/>
        <w:jc w:val="both"/>
        <w:rPr>
          <w:rFonts w:ascii="Times New Roman" w:eastAsiaTheme="minorEastAsia" w:hAnsi="Times New Roman" w:cs="Times New Roman"/>
          <w:sz w:val="24"/>
          <w:szCs w:val="24"/>
        </w:rPr>
      </w:pPr>
      <w:r w:rsidRPr="002801F7">
        <w:rPr>
          <w:rFonts w:ascii="Times New Roman" w:eastAsiaTheme="minorEastAsia" w:hAnsi="Times New Roman" w:cs="Times New Roman"/>
          <w:sz w:val="24"/>
          <w:szCs w:val="24"/>
        </w:rPr>
        <w:t xml:space="preserve">Kesit daralması, kopma uzaması gibi </w:t>
      </w:r>
      <w:proofErr w:type="spellStart"/>
      <w:r w:rsidRPr="002801F7">
        <w:rPr>
          <w:rFonts w:ascii="Times New Roman" w:eastAsiaTheme="minorEastAsia" w:hAnsi="Times New Roman" w:cs="Times New Roman"/>
          <w:sz w:val="24"/>
          <w:szCs w:val="24"/>
        </w:rPr>
        <w:t>sünekliğin</w:t>
      </w:r>
      <w:proofErr w:type="spellEnd"/>
      <w:r w:rsidRPr="002801F7">
        <w:rPr>
          <w:rFonts w:ascii="Times New Roman" w:eastAsiaTheme="minorEastAsia" w:hAnsi="Times New Roman" w:cs="Times New Roman"/>
          <w:sz w:val="24"/>
          <w:szCs w:val="24"/>
        </w:rPr>
        <w:t xml:space="preserve"> bir göstergesidir. </w:t>
      </w:r>
      <w:proofErr w:type="spellStart"/>
      <w:r w:rsidRPr="002801F7">
        <w:rPr>
          <w:rFonts w:ascii="Times New Roman" w:eastAsiaTheme="minorEastAsia" w:hAnsi="Times New Roman" w:cs="Times New Roman"/>
          <w:sz w:val="24"/>
          <w:szCs w:val="24"/>
        </w:rPr>
        <w:t>Sünek</w:t>
      </w:r>
      <w:proofErr w:type="spellEnd"/>
      <w:r w:rsidR="004B5061" w:rsidRPr="002801F7">
        <w:rPr>
          <w:rFonts w:ascii="Times New Roman" w:eastAsiaTheme="minorEastAsia" w:hAnsi="Times New Roman" w:cs="Times New Roman"/>
          <w:sz w:val="24"/>
          <w:szCs w:val="24"/>
        </w:rPr>
        <w:t xml:space="preserve"> malzemelerde </w:t>
      </w:r>
      <w:r w:rsidRPr="002801F7">
        <w:rPr>
          <w:rFonts w:ascii="Times New Roman" w:eastAsiaTheme="minorEastAsia" w:hAnsi="Times New Roman" w:cs="Times New Roman"/>
          <w:sz w:val="24"/>
          <w:szCs w:val="24"/>
        </w:rPr>
        <w:t>belirgin bir büzülme veya boyun verme meydana gelirken, gevrek</w:t>
      </w:r>
      <w:r w:rsidR="000541E3" w:rsidRPr="002801F7">
        <w:rPr>
          <w:rFonts w:ascii="Times New Roman" w:eastAsiaTheme="minorEastAsia" w:hAnsi="Times New Roman" w:cs="Times New Roman"/>
          <w:sz w:val="24"/>
          <w:szCs w:val="24"/>
        </w:rPr>
        <w:t xml:space="preserve"> </w:t>
      </w:r>
      <w:r w:rsidRPr="002801F7">
        <w:rPr>
          <w:rFonts w:ascii="Times New Roman" w:eastAsiaTheme="minorEastAsia" w:hAnsi="Times New Roman" w:cs="Times New Roman"/>
          <w:sz w:val="24"/>
          <w:szCs w:val="24"/>
        </w:rPr>
        <w:t xml:space="preserve">malzemeler büzülme göstermezler. Şekil </w:t>
      </w:r>
      <w:r w:rsidR="004B5061" w:rsidRPr="002801F7">
        <w:rPr>
          <w:rFonts w:ascii="Times New Roman" w:eastAsiaTheme="minorEastAsia" w:hAnsi="Times New Roman" w:cs="Times New Roman"/>
          <w:sz w:val="24"/>
          <w:szCs w:val="24"/>
        </w:rPr>
        <w:t>5</w:t>
      </w:r>
      <w:r w:rsidR="00EE44A6" w:rsidRPr="002801F7">
        <w:rPr>
          <w:rFonts w:ascii="Times New Roman" w:eastAsiaTheme="minorEastAsia" w:hAnsi="Times New Roman" w:cs="Times New Roman"/>
          <w:sz w:val="24"/>
          <w:szCs w:val="24"/>
        </w:rPr>
        <w:t>’</w:t>
      </w:r>
      <w:r w:rsidR="004B5061" w:rsidRPr="002801F7">
        <w:rPr>
          <w:rFonts w:ascii="Times New Roman" w:eastAsiaTheme="minorEastAsia" w:hAnsi="Times New Roman" w:cs="Times New Roman"/>
          <w:sz w:val="24"/>
          <w:szCs w:val="24"/>
        </w:rPr>
        <w:t>t</w:t>
      </w:r>
      <w:r w:rsidRPr="002801F7">
        <w:rPr>
          <w:rFonts w:ascii="Times New Roman" w:eastAsiaTheme="minorEastAsia" w:hAnsi="Times New Roman" w:cs="Times New Roman"/>
          <w:sz w:val="24"/>
          <w:szCs w:val="24"/>
        </w:rPr>
        <w:t xml:space="preserve">e gevrek ve </w:t>
      </w:r>
      <w:proofErr w:type="spellStart"/>
      <w:r w:rsidRPr="002801F7">
        <w:rPr>
          <w:rFonts w:ascii="Times New Roman" w:eastAsiaTheme="minorEastAsia" w:hAnsi="Times New Roman" w:cs="Times New Roman"/>
          <w:sz w:val="24"/>
          <w:szCs w:val="24"/>
        </w:rPr>
        <w:t>sünek</w:t>
      </w:r>
      <w:proofErr w:type="spellEnd"/>
      <w:r w:rsidRPr="002801F7">
        <w:rPr>
          <w:rFonts w:ascii="Times New Roman" w:eastAsiaTheme="minorEastAsia" w:hAnsi="Times New Roman" w:cs="Times New Roman"/>
          <w:sz w:val="24"/>
          <w:szCs w:val="24"/>
        </w:rPr>
        <w:t xml:space="preserve"> malzemelerin kırılma</w:t>
      </w:r>
      <w:r w:rsidR="000541E3" w:rsidRPr="002801F7">
        <w:rPr>
          <w:rFonts w:ascii="Times New Roman" w:eastAsiaTheme="minorEastAsia" w:hAnsi="Times New Roman" w:cs="Times New Roman"/>
          <w:sz w:val="24"/>
          <w:szCs w:val="24"/>
        </w:rPr>
        <w:t xml:space="preserve"> davranışları şematik olarak </w:t>
      </w:r>
      <w:r w:rsidRPr="002801F7">
        <w:rPr>
          <w:rFonts w:ascii="Times New Roman" w:eastAsiaTheme="minorEastAsia" w:hAnsi="Times New Roman" w:cs="Times New Roman"/>
          <w:sz w:val="24"/>
          <w:szCs w:val="24"/>
        </w:rPr>
        <w:t xml:space="preserve">gösterilmiştir. </w:t>
      </w:r>
    </w:p>
    <w:p w:rsidR="008E0161" w:rsidRPr="002801F7" w:rsidRDefault="008E0161" w:rsidP="00A72B66">
      <w:pPr>
        <w:pStyle w:val="ListeParagraf"/>
        <w:keepNext/>
        <w:spacing w:line="240" w:lineRule="auto"/>
        <w:jc w:val="center"/>
        <w:rPr>
          <w:sz w:val="24"/>
          <w:szCs w:val="24"/>
        </w:rPr>
      </w:pPr>
      <w:r w:rsidRPr="002801F7">
        <w:rPr>
          <w:rFonts w:eastAsiaTheme="minorEastAsia"/>
          <w:noProof/>
          <w:sz w:val="24"/>
          <w:szCs w:val="24"/>
          <w:lang w:eastAsia="tr-TR"/>
        </w:rPr>
        <w:drawing>
          <wp:inline distT="0" distB="0" distL="0" distR="0" wp14:anchorId="7A0A9574" wp14:editId="03148C6A">
            <wp:extent cx="1095375" cy="1294130"/>
            <wp:effectExtent l="0" t="0" r="9525" b="127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294130"/>
                    </a:xfrm>
                    <a:prstGeom prst="rect">
                      <a:avLst/>
                    </a:prstGeom>
                    <a:noFill/>
                    <a:ln>
                      <a:noFill/>
                    </a:ln>
                  </pic:spPr>
                </pic:pic>
              </a:graphicData>
            </a:graphic>
          </wp:inline>
        </w:drawing>
      </w:r>
    </w:p>
    <w:p w:rsidR="00B94CA0" w:rsidRPr="00A72B66" w:rsidRDefault="008E0161" w:rsidP="00A72B66">
      <w:pPr>
        <w:pStyle w:val="ResimYazs"/>
        <w:spacing w:line="360" w:lineRule="auto"/>
        <w:ind w:firstLine="708"/>
        <w:jc w:val="center"/>
        <w:rPr>
          <w:rFonts w:ascii="Times New Roman" w:hAnsi="Times New Roman" w:cs="Times New Roman"/>
          <w:b w:val="0"/>
          <w:color w:val="auto"/>
          <w:sz w:val="20"/>
          <w:szCs w:val="24"/>
        </w:rPr>
      </w:pPr>
      <w:r w:rsidRPr="00A72B66">
        <w:rPr>
          <w:rFonts w:ascii="Times New Roman" w:hAnsi="Times New Roman" w:cs="Times New Roman"/>
          <w:b w:val="0"/>
          <w:color w:val="auto"/>
          <w:sz w:val="20"/>
          <w:szCs w:val="24"/>
        </w:rPr>
        <w:t xml:space="preserve">Şekil </w:t>
      </w:r>
      <w:r w:rsidR="002A1F55">
        <w:rPr>
          <w:rFonts w:ascii="Times New Roman" w:hAnsi="Times New Roman" w:cs="Times New Roman"/>
          <w:b w:val="0"/>
          <w:color w:val="auto"/>
          <w:sz w:val="20"/>
          <w:szCs w:val="24"/>
        </w:rPr>
        <w:t>6</w:t>
      </w:r>
      <w:r w:rsidRPr="00A72B66">
        <w:rPr>
          <w:rFonts w:ascii="Times New Roman" w:hAnsi="Times New Roman" w:cs="Times New Roman"/>
          <w:b w:val="0"/>
          <w:color w:val="auto"/>
          <w:sz w:val="20"/>
          <w:szCs w:val="24"/>
        </w:rPr>
        <w:t xml:space="preserve"> Gevrek (A) ve </w:t>
      </w:r>
      <w:proofErr w:type="spellStart"/>
      <w:r w:rsidRPr="00A72B66">
        <w:rPr>
          <w:rFonts w:ascii="Times New Roman" w:hAnsi="Times New Roman" w:cs="Times New Roman"/>
          <w:b w:val="0"/>
          <w:color w:val="auto"/>
          <w:sz w:val="20"/>
          <w:szCs w:val="24"/>
        </w:rPr>
        <w:t>sünek</w:t>
      </w:r>
      <w:proofErr w:type="spellEnd"/>
      <w:r w:rsidRPr="00A72B66">
        <w:rPr>
          <w:rFonts w:ascii="Times New Roman" w:hAnsi="Times New Roman" w:cs="Times New Roman"/>
          <w:b w:val="0"/>
          <w:color w:val="auto"/>
          <w:sz w:val="20"/>
          <w:szCs w:val="24"/>
        </w:rPr>
        <w:t xml:space="preserve"> (B) malzeme kırılma şekli</w:t>
      </w:r>
    </w:p>
    <w:p w:rsidR="00B91E4A" w:rsidRDefault="00B94CA0" w:rsidP="00A72B66">
      <w:pPr>
        <w:pStyle w:val="ListeParagraf"/>
        <w:numPr>
          <w:ilvl w:val="0"/>
          <w:numId w:val="2"/>
        </w:numPr>
        <w:spacing w:line="360" w:lineRule="auto"/>
        <w:jc w:val="both"/>
        <w:rPr>
          <w:rFonts w:ascii="Times New Roman" w:eastAsiaTheme="minorEastAsia" w:hAnsi="Times New Roman" w:cs="Times New Roman"/>
          <w:sz w:val="24"/>
          <w:szCs w:val="24"/>
        </w:rPr>
      </w:pPr>
      <w:proofErr w:type="spellStart"/>
      <w:r w:rsidRPr="002801F7">
        <w:rPr>
          <w:rFonts w:ascii="Times New Roman" w:eastAsiaTheme="minorEastAsia" w:hAnsi="Times New Roman" w:cs="Times New Roman"/>
          <w:b/>
          <w:sz w:val="24"/>
          <w:szCs w:val="24"/>
        </w:rPr>
        <w:t>Rezilyans</w:t>
      </w:r>
      <w:proofErr w:type="spellEnd"/>
      <w:r w:rsidRPr="002801F7">
        <w:rPr>
          <w:rFonts w:ascii="Times New Roman" w:eastAsiaTheme="minorEastAsia" w:hAnsi="Times New Roman" w:cs="Times New Roman"/>
          <w:sz w:val="24"/>
          <w:szCs w:val="24"/>
        </w:rPr>
        <w:t xml:space="preserve">: Malzemenin yalnız elastik şekil değiştirmesi için harcanan enerji veya elastik olarak şekil değiştirdiğinde </w:t>
      </w:r>
      <w:proofErr w:type="spellStart"/>
      <w:r w:rsidRPr="002801F7">
        <w:rPr>
          <w:rFonts w:ascii="Times New Roman" w:eastAsiaTheme="minorEastAsia" w:hAnsi="Times New Roman" w:cs="Times New Roman"/>
          <w:sz w:val="24"/>
          <w:szCs w:val="24"/>
        </w:rPr>
        <w:t>absorbe</w:t>
      </w:r>
      <w:proofErr w:type="spellEnd"/>
      <w:r w:rsidRPr="002801F7">
        <w:rPr>
          <w:rFonts w:ascii="Times New Roman" w:eastAsiaTheme="minorEastAsia" w:hAnsi="Times New Roman" w:cs="Times New Roman"/>
          <w:sz w:val="24"/>
          <w:szCs w:val="24"/>
        </w:rPr>
        <w:t xml:space="preserve"> ettiği enerjiyi‚ şekil değişimini yapan kuvvetin kaldırılması ile geri vermesi özelliğine </w:t>
      </w:r>
      <w:proofErr w:type="spellStart"/>
      <w:r w:rsidRPr="002801F7">
        <w:rPr>
          <w:rFonts w:ascii="Times New Roman" w:eastAsiaTheme="minorEastAsia" w:hAnsi="Times New Roman" w:cs="Times New Roman"/>
          <w:sz w:val="24"/>
          <w:szCs w:val="24"/>
        </w:rPr>
        <w:t>rezilyans</w:t>
      </w:r>
      <w:proofErr w:type="spellEnd"/>
      <w:r w:rsidRPr="002801F7">
        <w:rPr>
          <w:rFonts w:ascii="Times New Roman" w:eastAsiaTheme="minorEastAsia" w:hAnsi="Times New Roman" w:cs="Times New Roman"/>
          <w:sz w:val="24"/>
          <w:szCs w:val="24"/>
        </w:rPr>
        <w:t xml:space="preserve"> denir. Bu enerji, gerilme- </w:t>
      </w:r>
      <w:r w:rsidRPr="002801F7">
        <w:rPr>
          <w:rFonts w:ascii="Times New Roman" w:eastAsiaTheme="minorEastAsia" w:hAnsi="Times New Roman" w:cs="Times New Roman"/>
          <w:sz w:val="24"/>
          <w:szCs w:val="24"/>
        </w:rPr>
        <w:lastRenderedPageBreak/>
        <w:t>birim uzama eğrisinin ela</w:t>
      </w:r>
      <w:r w:rsidR="004B5061" w:rsidRPr="002801F7">
        <w:rPr>
          <w:rFonts w:ascii="Times New Roman" w:eastAsiaTheme="minorEastAsia" w:hAnsi="Times New Roman" w:cs="Times New Roman"/>
          <w:sz w:val="24"/>
          <w:szCs w:val="24"/>
        </w:rPr>
        <w:t xml:space="preserve">stik kısmının altında kalan alan </w:t>
      </w:r>
      <w:r w:rsidRPr="002801F7">
        <w:rPr>
          <w:rFonts w:ascii="Times New Roman" w:eastAsiaTheme="minorEastAsia" w:hAnsi="Times New Roman" w:cs="Times New Roman"/>
          <w:sz w:val="24"/>
          <w:szCs w:val="24"/>
        </w:rPr>
        <w:t>ile belirlenir ve</w:t>
      </w:r>
      <w:r w:rsidR="00A72B66">
        <w:rPr>
          <w:rFonts w:ascii="Times New Roman" w:eastAsiaTheme="minorEastAsia" w:hAnsi="Times New Roman" w:cs="Times New Roman"/>
          <w:sz w:val="24"/>
          <w:szCs w:val="24"/>
        </w:rPr>
        <w:t xml:space="preserve"> numune kırılınca geri verilir.</w:t>
      </w:r>
    </w:p>
    <w:p w:rsidR="00A72B66" w:rsidRPr="002801F7" w:rsidRDefault="00A72B66" w:rsidP="00A72B66">
      <w:pPr>
        <w:pStyle w:val="ListeParagraf"/>
        <w:spacing w:line="360" w:lineRule="auto"/>
        <w:jc w:val="both"/>
        <w:rPr>
          <w:rFonts w:ascii="Times New Roman" w:eastAsiaTheme="minorEastAsia" w:hAnsi="Times New Roman" w:cs="Times New Roman"/>
          <w:sz w:val="24"/>
          <w:szCs w:val="24"/>
        </w:rPr>
      </w:pPr>
    </w:p>
    <w:p w:rsidR="00B91E4A" w:rsidRPr="00024446" w:rsidRDefault="00B91E4A" w:rsidP="00024446">
      <w:pPr>
        <w:pStyle w:val="ListeParagraf"/>
        <w:numPr>
          <w:ilvl w:val="0"/>
          <w:numId w:val="2"/>
        </w:numPr>
        <w:spacing w:line="360" w:lineRule="auto"/>
        <w:jc w:val="both"/>
        <w:rPr>
          <w:rFonts w:ascii="Times New Roman" w:eastAsiaTheme="minorEastAsia" w:hAnsi="Times New Roman" w:cs="Times New Roman"/>
          <w:sz w:val="24"/>
          <w:szCs w:val="24"/>
        </w:rPr>
      </w:pPr>
      <w:r w:rsidRPr="002801F7">
        <w:rPr>
          <w:rFonts w:ascii="Times New Roman" w:hAnsi="Times New Roman" w:cs="Times New Roman"/>
          <w:b/>
          <w:bCs/>
          <w:sz w:val="24"/>
          <w:szCs w:val="24"/>
        </w:rPr>
        <w:t xml:space="preserve">Tokluk: </w:t>
      </w:r>
      <w:r w:rsidRPr="002801F7">
        <w:rPr>
          <w:rFonts w:ascii="Times New Roman" w:hAnsi="Times New Roman" w:cs="Times New Roman"/>
          <w:sz w:val="24"/>
          <w:szCs w:val="24"/>
        </w:rPr>
        <w:t xml:space="preserve">Malzemenin birim hacmi başına düşen plastik şekil değiştirme enerjisi olarak tanımlanır ve malzemenin kırılıncaya kadar enerji depolama veya soğurma yeteneğini gösterir. Tokluk, genellikle gerilme - gerinme eğrisinin altında kalan </w:t>
      </w:r>
      <w:proofErr w:type="gramStart"/>
      <w:r w:rsidRPr="002801F7">
        <w:rPr>
          <w:rFonts w:ascii="Times New Roman" w:hAnsi="Times New Roman" w:cs="Times New Roman"/>
          <w:sz w:val="24"/>
          <w:szCs w:val="24"/>
        </w:rPr>
        <w:t xml:space="preserve">alanın </w:t>
      </w:r>
      <w:r w:rsidR="00024446">
        <w:rPr>
          <w:rFonts w:ascii="Times New Roman" w:hAnsi="Times New Roman" w:cs="Times New Roman"/>
          <w:sz w:val="24"/>
          <w:szCs w:val="24"/>
        </w:rPr>
        <w:t xml:space="preserve"> </w:t>
      </w:r>
      <w:r w:rsidRPr="00024446">
        <w:rPr>
          <w:rFonts w:ascii="Times New Roman" w:hAnsi="Times New Roman" w:cs="Times New Roman"/>
          <w:sz w:val="24"/>
          <w:szCs w:val="24"/>
        </w:rPr>
        <w:t>hesaplanması</w:t>
      </w:r>
      <w:proofErr w:type="gramEnd"/>
      <w:r w:rsidRPr="00024446">
        <w:rPr>
          <w:rFonts w:ascii="Times New Roman" w:hAnsi="Times New Roman" w:cs="Times New Roman"/>
          <w:sz w:val="24"/>
          <w:szCs w:val="24"/>
        </w:rPr>
        <w:t xml:space="preserve"> ile bulunur. Bu formüldeki malzemede kırılıncaya kadar meydana gelen en yüksek veya toplam birim şekil değiştirme miktarıdır. Tokluğun gerilme–birim </w:t>
      </w:r>
      <w:r w:rsidR="005E181B" w:rsidRPr="00024446">
        <w:rPr>
          <w:rFonts w:ascii="Times New Roman" w:hAnsi="Times New Roman" w:cs="Times New Roman"/>
          <w:sz w:val="24"/>
          <w:szCs w:val="24"/>
        </w:rPr>
        <w:t>şekil değişimi</w:t>
      </w:r>
      <w:r w:rsidRPr="00024446">
        <w:rPr>
          <w:rFonts w:ascii="Times New Roman" w:hAnsi="Times New Roman" w:cs="Times New Roman"/>
          <w:sz w:val="24"/>
          <w:szCs w:val="24"/>
        </w:rPr>
        <w:t xml:space="preserve"> eğrisi yardımıyla belirlenişi Şekil </w:t>
      </w:r>
      <w:r w:rsidR="005E181B" w:rsidRPr="00024446">
        <w:rPr>
          <w:rFonts w:ascii="Times New Roman" w:hAnsi="Times New Roman" w:cs="Times New Roman"/>
          <w:sz w:val="24"/>
          <w:szCs w:val="24"/>
        </w:rPr>
        <w:t>6</w:t>
      </w:r>
      <w:r w:rsidR="00EE44A6" w:rsidRPr="00024446">
        <w:rPr>
          <w:rFonts w:ascii="Times New Roman" w:hAnsi="Times New Roman" w:cs="Times New Roman"/>
          <w:sz w:val="24"/>
          <w:szCs w:val="24"/>
        </w:rPr>
        <w:t>’d</w:t>
      </w:r>
      <w:r w:rsidR="005E181B" w:rsidRPr="00024446">
        <w:rPr>
          <w:rFonts w:ascii="Times New Roman" w:hAnsi="Times New Roman" w:cs="Times New Roman"/>
          <w:sz w:val="24"/>
          <w:szCs w:val="24"/>
        </w:rPr>
        <w:t>a</w:t>
      </w:r>
      <w:r w:rsidRPr="00024446">
        <w:rPr>
          <w:rFonts w:ascii="Times New Roman" w:hAnsi="Times New Roman" w:cs="Times New Roman"/>
          <w:sz w:val="24"/>
          <w:szCs w:val="24"/>
        </w:rPr>
        <w:t xml:space="preserve"> gösterilmiştir.</w:t>
      </w:r>
    </w:p>
    <w:p w:rsidR="00B91E4A" w:rsidRPr="002801F7" w:rsidRDefault="00B91E4A" w:rsidP="00A72B66">
      <w:pPr>
        <w:pStyle w:val="ListeParagraf"/>
        <w:spacing w:line="360" w:lineRule="auto"/>
        <w:jc w:val="both"/>
        <w:rPr>
          <w:rFonts w:ascii="Times New Roman" w:hAnsi="Times New Roman" w:cs="Times New Roman"/>
          <w:sz w:val="24"/>
          <w:szCs w:val="24"/>
        </w:rPr>
      </w:pPr>
    </w:p>
    <w:p w:rsidR="00B91E4A" w:rsidRPr="002801F7" w:rsidRDefault="00B91E4A" w:rsidP="00A72B66">
      <w:pPr>
        <w:pStyle w:val="ListeParagraf"/>
        <w:keepNext/>
        <w:spacing w:line="360" w:lineRule="auto"/>
        <w:jc w:val="center"/>
        <w:rPr>
          <w:sz w:val="24"/>
          <w:szCs w:val="24"/>
        </w:rPr>
      </w:pPr>
      <w:r w:rsidRPr="002801F7">
        <w:rPr>
          <w:rFonts w:eastAsiaTheme="minorEastAsia"/>
          <w:noProof/>
          <w:sz w:val="24"/>
          <w:szCs w:val="24"/>
          <w:lang w:eastAsia="tr-TR"/>
        </w:rPr>
        <w:drawing>
          <wp:inline distT="0" distB="0" distL="0" distR="0" wp14:anchorId="28ACCB97" wp14:editId="080B2312">
            <wp:extent cx="3589750" cy="2225616"/>
            <wp:effectExtent l="0" t="0" r="0" b="381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596439" cy="2229763"/>
                    </a:xfrm>
                    <a:prstGeom prst="rect">
                      <a:avLst/>
                    </a:prstGeom>
                    <a:noFill/>
                    <a:ln>
                      <a:noFill/>
                    </a:ln>
                  </pic:spPr>
                </pic:pic>
              </a:graphicData>
            </a:graphic>
          </wp:inline>
        </w:drawing>
      </w:r>
    </w:p>
    <w:p w:rsidR="00675A6F" w:rsidRPr="002801F7" w:rsidRDefault="00B91E4A" w:rsidP="005E181B">
      <w:pPr>
        <w:pStyle w:val="ResimYazs"/>
        <w:spacing w:line="360" w:lineRule="auto"/>
        <w:ind w:firstLine="708"/>
        <w:jc w:val="center"/>
        <w:rPr>
          <w:sz w:val="24"/>
          <w:szCs w:val="24"/>
        </w:rPr>
      </w:pPr>
      <w:r w:rsidRPr="00A72B66">
        <w:rPr>
          <w:rFonts w:ascii="Times New Roman" w:hAnsi="Times New Roman" w:cs="Times New Roman"/>
          <w:b w:val="0"/>
          <w:color w:val="auto"/>
          <w:sz w:val="20"/>
          <w:szCs w:val="24"/>
        </w:rPr>
        <w:t xml:space="preserve">Şekil </w:t>
      </w:r>
      <w:r w:rsidR="00675A6F" w:rsidRPr="00A72B66">
        <w:rPr>
          <w:rFonts w:ascii="Times New Roman" w:hAnsi="Times New Roman" w:cs="Times New Roman"/>
          <w:b w:val="0"/>
          <w:color w:val="auto"/>
          <w:sz w:val="20"/>
          <w:szCs w:val="24"/>
        </w:rPr>
        <w:t>6</w:t>
      </w:r>
      <w:r w:rsidRPr="00A72B66">
        <w:rPr>
          <w:rFonts w:ascii="Times New Roman" w:hAnsi="Times New Roman" w:cs="Times New Roman"/>
          <w:b w:val="0"/>
          <w:color w:val="auto"/>
          <w:sz w:val="20"/>
          <w:szCs w:val="24"/>
        </w:rPr>
        <w:t xml:space="preserve"> Gerilme-birim</w:t>
      </w:r>
      <w:r w:rsidR="005E181B">
        <w:rPr>
          <w:rFonts w:ascii="Times New Roman" w:hAnsi="Times New Roman" w:cs="Times New Roman"/>
          <w:b w:val="0"/>
          <w:color w:val="auto"/>
          <w:sz w:val="20"/>
          <w:szCs w:val="24"/>
        </w:rPr>
        <w:t xml:space="preserve"> şekil değişimi </w:t>
      </w:r>
      <w:r w:rsidRPr="00A72B66">
        <w:rPr>
          <w:rFonts w:ascii="Times New Roman" w:hAnsi="Times New Roman" w:cs="Times New Roman"/>
          <w:b w:val="0"/>
          <w:color w:val="auto"/>
          <w:sz w:val="20"/>
          <w:szCs w:val="24"/>
        </w:rPr>
        <w:t>eğrisi yardımıyla şekil değiştirme enerjilerinin (</w:t>
      </w:r>
      <w:proofErr w:type="spellStart"/>
      <w:r w:rsidRPr="00A72B66">
        <w:rPr>
          <w:rFonts w:ascii="Times New Roman" w:hAnsi="Times New Roman" w:cs="Times New Roman"/>
          <w:b w:val="0"/>
          <w:color w:val="auto"/>
          <w:sz w:val="20"/>
          <w:szCs w:val="24"/>
        </w:rPr>
        <w:t>rezilyans</w:t>
      </w:r>
      <w:proofErr w:type="spellEnd"/>
      <w:r w:rsidRPr="00A72B66">
        <w:rPr>
          <w:rFonts w:ascii="Times New Roman" w:hAnsi="Times New Roman" w:cs="Times New Roman"/>
          <w:b w:val="0"/>
          <w:color w:val="auto"/>
          <w:sz w:val="20"/>
          <w:szCs w:val="24"/>
        </w:rPr>
        <w:t xml:space="preserve"> ve tokluk) belirlenmesi</w:t>
      </w:r>
    </w:p>
    <w:p w:rsidR="00675A6F" w:rsidRPr="002801F7" w:rsidRDefault="00675A6F" w:rsidP="00A72B66">
      <w:pPr>
        <w:spacing w:line="360" w:lineRule="auto"/>
        <w:jc w:val="both"/>
        <w:rPr>
          <w:sz w:val="24"/>
          <w:szCs w:val="24"/>
        </w:rPr>
      </w:pPr>
    </w:p>
    <w:p w:rsidR="00675A6F" w:rsidRPr="002801F7" w:rsidRDefault="00675A6F" w:rsidP="00A72B66">
      <w:pPr>
        <w:spacing w:line="360" w:lineRule="auto"/>
        <w:jc w:val="both"/>
        <w:rPr>
          <w:sz w:val="24"/>
          <w:szCs w:val="24"/>
        </w:rPr>
      </w:pPr>
    </w:p>
    <w:p w:rsidR="00675A6F" w:rsidRPr="002801F7" w:rsidRDefault="00675A6F" w:rsidP="00A72B66">
      <w:pPr>
        <w:spacing w:line="360" w:lineRule="auto"/>
        <w:jc w:val="both"/>
        <w:rPr>
          <w:sz w:val="24"/>
          <w:szCs w:val="24"/>
        </w:rPr>
      </w:pPr>
    </w:p>
    <w:p w:rsidR="00675A6F" w:rsidRPr="002801F7" w:rsidRDefault="00675A6F" w:rsidP="00A72B66">
      <w:pPr>
        <w:spacing w:line="360" w:lineRule="auto"/>
        <w:jc w:val="both"/>
        <w:rPr>
          <w:sz w:val="24"/>
          <w:szCs w:val="24"/>
        </w:rPr>
      </w:pPr>
    </w:p>
    <w:p w:rsidR="00675A6F" w:rsidRPr="002801F7" w:rsidRDefault="00675A6F" w:rsidP="00A72B66">
      <w:pPr>
        <w:spacing w:line="360" w:lineRule="auto"/>
        <w:jc w:val="both"/>
        <w:rPr>
          <w:sz w:val="24"/>
          <w:szCs w:val="24"/>
        </w:rPr>
      </w:pPr>
    </w:p>
    <w:p w:rsidR="00CD7FFE" w:rsidRDefault="00CD7FFE" w:rsidP="00A72B66">
      <w:pPr>
        <w:spacing w:line="360" w:lineRule="auto"/>
        <w:jc w:val="both"/>
        <w:rPr>
          <w:sz w:val="24"/>
          <w:szCs w:val="24"/>
        </w:rPr>
      </w:pPr>
    </w:p>
    <w:p w:rsidR="002A1F55" w:rsidRDefault="002A1F55" w:rsidP="00A72B66">
      <w:pPr>
        <w:spacing w:line="360" w:lineRule="auto"/>
        <w:jc w:val="both"/>
        <w:rPr>
          <w:rFonts w:ascii="Times New Roman" w:hAnsi="Times New Roman" w:cs="Times New Roman"/>
          <w:b/>
          <w:sz w:val="24"/>
          <w:szCs w:val="24"/>
        </w:rPr>
      </w:pPr>
    </w:p>
    <w:p w:rsidR="00024446" w:rsidRDefault="00024446" w:rsidP="00A72B66">
      <w:pPr>
        <w:spacing w:line="360" w:lineRule="auto"/>
        <w:jc w:val="both"/>
        <w:rPr>
          <w:rFonts w:ascii="Times New Roman" w:hAnsi="Times New Roman" w:cs="Times New Roman"/>
          <w:b/>
          <w:sz w:val="24"/>
          <w:szCs w:val="24"/>
        </w:rPr>
      </w:pPr>
    </w:p>
    <w:p w:rsidR="00024446" w:rsidRDefault="00024446" w:rsidP="00A72B66">
      <w:pPr>
        <w:spacing w:line="360" w:lineRule="auto"/>
        <w:jc w:val="both"/>
        <w:rPr>
          <w:rFonts w:ascii="Times New Roman" w:hAnsi="Times New Roman" w:cs="Times New Roman"/>
          <w:b/>
          <w:sz w:val="24"/>
          <w:szCs w:val="24"/>
        </w:rPr>
      </w:pPr>
    </w:p>
    <w:p w:rsidR="00463304" w:rsidRPr="00C7295A" w:rsidRDefault="00DB44DC" w:rsidP="00A72B66">
      <w:pPr>
        <w:spacing w:line="360" w:lineRule="auto"/>
        <w:jc w:val="both"/>
        <w:rPr>
          <w:rFonts w:ascii="Times New Roman" w:hAnsi="Times New Roman" w:cs="Times New Roman"/>
          <w:b/>
          <w:sz w:val="24"/>
          <w:szCs w:val="24"/>
        </w:rPr>
      </w:pPr>
      <w:r w:rsidRPr="00C7295A">
        <w:rPr>
          <w:rFonts w:ascii="Times New Roman" w:hAnsi="Times New Roman" w:cs="Times New Roman"/>
          <w:b/>
          <w:sz w:val="24"/>
          <w:szCs w:val="24"/>
        </w:rPr>
        <w:lastRenderedPageBreak/>
        <w:t>Sorular.</w:t>
      </w:r>
    </w:p>
    <w:p w:rsidR="00DB44DC" w:rsidRPr="00C7295A" w:rsidRDefault="00DB44DC" w:rsidP="00A72B66">
      <w:pPr>
        <w:pStyle w:val="NormalWeb"/>
        <w:spacing w:line="360" w:lineRule="auto"/>
        <w:jc w:val="both"/>
        <w:rPr>
          <w:color w:val="333333"/>
        </w:rPr>
      </w:pPr>
      <w:r w:rsidRPr="00C7295A">
        <w:rPr>
          <w:rStyle w:val="Gl"/>
          <w:color w:val="333333"/>
        </w:rPr>
        <w:t xml:space="preserve">1- </w:t>
      </w:r>
      <w:r w:rsidR="0000764C" w:rsidRPr="00C7295A">
        <w:rPr>
          <w:rStyle w:val="Gl"/>
          <w:color w:val="333333"/>
        </w:rPr>
        <w:t>Y</w:t>
      </w:r>
      <w:r w:rsidRPr="00C7295A">
        <w:rPr>
          <w:rStyle w:val="Gl"/>
          <w:color w:val="333333"/>
        </w:rPr>
        <w:t>ük hücresinin çalışması</w:t>
      </w:r>
      <w:r w:rsidR="00D27500">
        <w:rPr>
          <w:rStyle w:val="Gl"/>
          <w:color w:val="333333"/>
        </w:rPr>
        <w:t>,</w:t>
      </w:r>
      <w:r w:rsidRPr="00C7295A">
        <w:rPr>
          <w:rStyle w:val="Gl"/>
          <w:color w:val="333333"/>
        </w:rPr>
        <w:t xml:space="preserve"> </w:t>
      </w:r>
      <w:proofErr w:type="spellStart"/>
      <w:r w:rsidRPr="00C7295A">
        <w:rPr>
          <w:rStyle w:val="Gl"/>
          <w:color w:val="333333"/>
        </w:rPr>
        <w:t>sünek</w:t>
      </w:r>
      <w:proofErr w:type="spellEnd"/>
      <w:r w:rsidRPr="00C7295A">
        <w:rPr>
          <w:rStyle w:val="Gl"/>
          <w:color w:val="333333"/>
        </w:rPr>
        <w:t xml:space="preserve"> ve gevrek kırılma farkları ve ölçü alınma yerlerinin belirlenmesi hakkında bilgi veriniz.</w:t>
      </w:r>
    </w:p>
    <w:p w:rsidR="00C7295A" w:rsidRPr="00C7295A" w:rsidRDefault="00DB44DC" w:rsidP="00A72B66">
      <w:pPr>
        <w:pStyle w:val="NormalWeb"/>
        <w:spacing w:line="360" w:lineRule="auto"/>
        <w:jc w:val="both"/>
        <w:rPr>
          <w:b/>
          <w:bCs/>
          <w:color w:val="333333"/>
        </w:rPr>
      </w:pPr>
      <w:r w:rsidRPr="00C7295A">
        <w:rPr>
          <w:rStyle w:val="Gl"/>
          <w:color w:val="333333"/>
        </w:rPr>
        <w:t>2- Gerilme - Birim Şekil Deği</w:t>
      </w:r>
      <w:r w:rsidR="00C7295A" w:rsidRPr="00C7295A">
        <w:rPr>
          <w:rStyle w:val="Gl"/>
          <w:color w:val="333333"/>
        </w:rPr>
        <w:t>şimi Grafiğini Excel'de çiziniz.</w:t>
      </w:r>
    </w:p>
    <w:p w:rsidR="00DB44DC" w:rsidRPr="00B25E02" w:rsidRDefault="00DB44DC" w:rsidP="00A72B66">
      <w:pPr>
        <w:pStyle w:val="NormalWeb"/>
        <w:spacing w:line="360" w:lineRule="auto"/>
        <w:jc w:val="both"/>
        <w:rPr>
          <w:b/>
          <w:color w:val="333333"/>
        </w:rPr>
      </w:pPr>
      <w:r w:rsidRPr="00B25E02">
        <w:rPr>
          <w:rStyle w:val="Gl"/>
          <w:color w:val="333333"/>
        </w:rPr>
        <w:t>3-Numunelerin </w:t>
      </w:r>
      <w:r w:rsidR="00C7295A" w:rsidRPr="00B25E02">
        <w:rPr>
          <w:rStyle w:val="Gl"/>
          <w:color w:val="333333"/>
        </w:rPr>
        <w:t xml:space="preserve"> </w:t>
      </w:r>
      <w:r w:rsidRPr="00B25E02">
        <w:rPr>
          <w:rStyle w:val="Gl"/>
          <w:color w:val="333333"/>
        </w:rPr>
        <w:t>Elasti</w:t>
      </w:r>
      <w:r w:rsidR="00C7295A" w:rsidRPr="00B25E02">
        <w:rPr>
          <w:rStyle w:val="Gl"/>
          <w:color w:val="333333"/>
        </w:rPr>
        <w:t>klik</w:t>
      </w:r>
      <w:r w:rsidRPr="00B25E02">
        <w:rPr>
          <w:rStyle w:val="Gl"/>
          <w:color w:val="333333"/>
        </w:rPr>
        <w:t xml:space="preserve"> Modüllerini </w:t>
      </w:r>
      <w:r w:rsidR="00B25E02" w:rsidRPr="00B25E02">
        <w:rPr>
          <w:rStyle w:val="Gl"/>
          <w:color w:val="333333"/>
        </w:rPr>
        <w:t xml:space="preserve"> bulunuz.</w:t>
      </w:r>
      <w:r w:rsidR="00B25E02" w:rsidRPr="00B25E02">
        <w:rPr>
          <w:rStyle w:val="Gl"/>
          <w:b w:val="0"/>
          <w:color w:val="333333"/>
        </w:rPr>
        <w:t xml:space="preserve"> </w:t>
      </w:r>
      <w:r w:rsidR="00C7295A" w:rsidRPr="00B25E02">
        <w:rPr>
          <w:b/>
          <w:color w:val="333333"/>
        </w:rPr>
        <w:t xml:space="preserve">Bulduğunuz E değeri ile </w:t>
      </w:r>
      <w:r w:rsidRPr="00B25E02">
        <w:rPr>
          <w:b/>
          <w:color w:val="333333"/>
        </w:rPr>
        <w:t>malzemelerin </w:t>
      </w:r>
      <w:proofErr w:type="gramStart"/>
      <w:r w:rsidRPr="00B25E02">
        <w:rPr>
          <w:b/>
          <w:color w:val="333333"/>
        </w:rPr>
        <w:t>literatürdeki</w:t>
      </w:r>
      <w:proofErr w:type="gramEnd"/>
      <w:r w:rsidRPr="00B25E02">
        <w:rPr>
          <w:b/>
          <w:color w:val="333333"/>
        </w:rPr>
        <w:t xml:space="preserve"> E değerleri arasında farklılık varsa nedenini yorumlayını</w:t>
      </w:r>
      <w:r w:rsidR="00B25E02" w:rsidRPr="00B25E02">
        <w:rPr>
          <w:b/>
          <w:color w:val="333333"/>
        </w:rPr>
        <w:t xml:space="preserve">z. </w:t>
      </w:r>
    </w:p>
    <w:p w:rsidR="00DB44DC" w:rsidRPr="00C7295A" w:rsidRDefault="00DB44DC" w:rsidP="00A72B66">
      <w:pPr>
        <w:pStyle w:val="NormalWeb"/>
        <w:spacing w:line="360" w:lineRule="auto"/>
        <w:jc w:val="both"/>
        <w:rPr>
          <w:color w:val="333333"/>
        </w:rPr>
      </w:pPr>
      <w:r w:rsidRPr="00C7295A">
        <w:rPr>
          <w:rStyle w:val="Gl"/>
          <w:color w:val="333333"/>
        </w:rPr>
        <w:t>4-Numunenin akma, çekme ve kopma d</w:t>
      </w:r>
      <w:r w:rsidR="00D27500">
        <w:rPr>
          <w:rStyle w:val="Gl"/>
          <w:color w:val="333333"/>
        </w:rPr>
        <w:t>ayanımlarını bulunuz.</w:t>
      </w:r>
    </w:p>
    <w:p w:rsidR="00DB44DC" w:rsidRPr="00C7295A" w:rsidRDefault="00DB44DC" w:rsidP="00A72B66">
      <w:pPr>
        <w:pStyle w:val="NormalWeb"/>
        <w:spacing w:line="360" w:lineRule="auto"/>
        <w:jc w:val="both"/>
        <w:rPr>
          <w:color w:val="333333"/>
        </w:rPr>
      </w:pPr>
      <w:r w:rsidRPr="00C7295A">
        <w:rPr>
          <w:rStyle w:val="Gl"/>
          <w:color w:val="333333"/>
        </w:rPr>
        <w:t>5-Numunenin % kopma uzaması ve % kesit daralması değerlerini bulunuz.</w:t>
      </w:r>
    </w:p>
    <w:p w:rsidR="00DB44DC" w:rsidRPr="002801F7" w:rsidRDefault="00DB44DC"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5B6FD6" w:rsidRPr="002801F7" w:rsidRDefault="005B6FD6" w:rsidP="00A72B66">
      <w:pPr>
        <w:spacing w:line="360" w:lineRule="auto"/>
        <w:ind w:left="360"/>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p w:rsidR="00463304" w:rsidRPr="002801F7" w:rsidRDefault="00463304" w:rsidP="00A72B66">
      <w:pPr>
        <w:spacing w:line="360" w:lineRule="auto"/>
        <w:jc w:val="both"/>
        <w:rPr>
          <w:sz w:val="24"/>
          <w:szCs w:val="24"/>
        </w:rPr>
      </w:pPr>
    </w:p>
    <w:sectPr w:rsidR="00463304" w:rsidRPr="00280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3DE6"/>
    <w:multiLevelType w:val="hybridMultilevel"/>
    <w:tmpl w:val="166A6184"/>
    <w:lvl w:ilvl="0" w:tplc="D4A0AD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0027BA"/>
    <w:multiLevelType w:val="hybridMultilevel"/>
    <w:tmpl w:val="F49A6528"/>
    <w:lvl w:ilvl="0" w:tplc="FA9E29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172FB6"/>
    <w:multiLevelType w:val="hybridMultilevel"/>
    <w:tmpl w:val="FFEE0E88"/>
    <w:lvl w:ilvl="0" w:tplc="1F7C3726">
      <w:start w:val="2"/>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04"/>
    <w:rsid w:val="00005988"/>
    <w:rsid w:val="0000764C"/>
    <w:rsid w:val="00024446"/>
    <w:rsid w:val="00024D57"/>
    <w:rsid w:val="00031E68"/>
    <w:rsid w:val="000541E3"/>
    <w:rsid w:val="00061A7D"/>
    <w:rsid w:val="00084472"/>
    <w:rsid w:val="000B55B1"/>
    <w:rsid w:val="000B7445"/>
    <w:rsid w:val="000D6326"/>
    <w:rsid w:val="00156124"/>
    <w:rsid w:val="00191EFD"/>
    <w:rsid w:val="001A0A3A"/>
    <w:rsid w:val="001B2140"/>
    <w:rsid w:val="0027584F"/>
    <w:rsid w:val="002801F7"/>
    <w:rsid w:val="002A1F55"/>
    <w:rsid w:val="002A29F4"/>
    <w:rsid w:val="003606DE"/>
    <w:rsid w:val="00376AEB"/>
    <w:rsid w:val="00381500"/>
    <w:rsid w:val="003B640C"/>
    <w:rsid w:val="003E214C"/>
    <w:rsid w:val="00410AE5"/>
    <w:rsid w:val="00463304"/>
    <w:rsid w:val="004A296E"/>
    <w:rsid w:val="004B5061"/>
    <w:rsid w:val="0056303E"/>
    <w:rsid w:val="0056779B"/>
    <w:rsid w:val="00592F46"/>
    <w:rsid w:val="005B6FD6"/>
    <w:rsid w:val="005C01FC"/>
    <w:rsid w:val="005E181B"/>
    <w:rsid w:val="006224B9"/>
    <w:rsid w:val="00675A6F"/>
    <w:rsid w:val="006F6DCA"/>
    <w:rsid w:val="00845E97"/>
    <w:rsid w:val="008629F8"/>
    <w:rsid w:val="00871F68"/>
    <w:rsid w:val="008777B1"/>
    <w:rsid w:val="008825E4"/>
    <w:rsid w:val="008E0161"/>
    <w:rsid w:val="009257EB"/>
    <w:rsid w:val="009A66D8"/>
    <w:rsid w:val="009E719B"/>
    <w:rsid w:val="00A048DF"/>
    <w:rsid w:val="00A72B66"/>
    <w:rsid w:val="00A803CC"/>
    <w:rsid w:val="00AA1EA1"/>
    <w:rsid w:val="00AC5081"/>
    <w:rsid w:val="00AE1F15"/>
    <w:rsid w:val="00B25E02"/>
    <w:rsid w:val="00B33A1B"/>
    <w:rsid w:val="00B850F6"/>
    <w:rsid w:val="00B91E4A"/>
    <w:rsid w:val="00B94CA0"/>
    <w:rsid w:val="00BC1FC1"/>
    <w:rsid w:val="00C7295A"/>
    <w:rsid w:val="00C776FD"/>
    <w:rsid w:val="00CD7FFE"/>
    <w:rsid w:val="00CE1CB0"/>
    <w:rsid w:val="00D27500"/>
    <w:rsid w:val="00D51D95"/>
    <w:rsid w:val="00DB44DC"/>
    <w:rsid w:val="00DB6F08"/>
    <w:rsid w:val="00E73C79"/>
    <w:rsid w:val="00ED47B3"/>
    <w:rsid w:val="00ED48FF"/>
    <w:rsid w:val="00ED5FD8"/>
    <w:rsid w:val="00EE44A6"/>
    <w:rsid w:val="00FB0D2A"/>
    <w:rsid w:val="00FC4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37DB2-C531-4F89-906C-FED4BD28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3304"/>
    <w:pPr>
      <w:ind w:left="720"/>
      <w:contextualSpacing/>
    </w:pPr>
  </w:style>
  <w:style w:type="paragraph" w:styleId="BalonMetni">
    <w:name w:val="Balloon Text"/>
    <w:basedOn w:val="Normal"/>
    <w:link w:val="BalonMetniChar"/>
    <w:uiPriority w:val="99"/>
    <w:semiHidden/>
    <w:unhideWhenUsed/>
    <w:rsid w:val="0000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988"/>
    <w:rPr>
      <w:rFonts w:ascii="Tahoma" w:hAnsi="Tahoma" w:cs="Tahoma"/>
      <w:sz w:val="16"/>
      <w:szCs w:val="16"/>
    </w:rPr>
  </w:style>
  <w:style w:type="paragraph" w:styleId="ResimYazs">
    <w:name w:val="caption"/>
    <w:basedOn w:val="Normal"/>
    <w:next w:val="Normal"/>
    <w:uiPriority w:val="35"/>
    <w:unhideWhenUsed/>
    <w:qFormat/>
    <w:rsid w:val="00005988"/>
    <w:pPr>
      <w:spacing w:after="200" w:line="240" w:lineRule="auto"/>
    </w:pPr>
    <w:rPr>
      <w:b/>
      <w:bCs/>
      <w:color w:val="5B9BD5" w:themeColor="accent1"/>
      <w:sz w:val="18"/>
      <w:szCs w:val="18"/>
    </w:rPr>
  </w:style>
  <w:style w:type="character" w:styleId="YerTutucuMetni">
    <w:name w:val="Placeholder Text"/>
    <w:basedOn w:val="VarsaylanParagrafYazTipi"/>
    <w:uiPriority w:val="99"/>
    <w:semiHidden/>
    <w:rsid w:val="001B2140"/>
    <w:rPr>
      <w:color w:val="808080"/>
    </w:rPr>
  </w:style>
  <w:style w:type="paragraph" w:styleId="NormalWeb">
    <w:name w:val="Normal (Web)"/>
    <w:basedOn w:val="Normal"/>
    <w:uiPriority w:val="99"/>
    <w:semiHidden/>
    <w:unhideWhenUsed/>
    <w:rsid w:val="00DB4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4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5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7D58-AD2E-465D-944B-F81341FB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8465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dc:creator>
  <cp:keywords/>
  <dc:description/>
  <cp:lastModifiedBy>yas</cp:lastModifiedBy>
  <cp:revision>2</cp:revision>
  <dcterms:created xsi:type="dcterms:W3CDTF">2016-11-11T12:53:00Z</dcterms:created>
  <dcterms:modified xsi:type="dcterms:W3CDTF">2016-11-11T12:53:00Z</dcterms:modified>
</cp:coreProperties>
</file>